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DCC68" w14:textId="04053D7A" w:rsidR="0050655C" w:rsidRDefault="00866CEC">
      <w:pPr>
        <w:rPr>
          <w:rFonts w:ascii="Calibri" w:hAnsi="Calibri" w:cs="Calibri"/>
          <w:sz w:val="24"/>
          <w:szCs w:val="24"/>
        </w:rPr>
      </w:pPr>
      <w:r>
        <w:rPr>
          <w:rFonts w:ascii="Calibri" w:hAnsi="Calibri" w:cs="Calibri"/>
          <w:sz w:val="24"/>
          <w:szCs w:val="24"/>
        </w:rPr>
        <w:t>Parish Report</w:t>
      </w:r>
    </w:p>
    <w:p w14:paraId="4271D9EF" w14:textId="47768ACC" w:rsidR="00480527" w:rsidRDefault="00480527">
      <w:pPr>
        <w:rPr>
          <w:rFonts w:ascii="Calibri" w:hAnsi="Calibri" w:cs="Calibri"/>
          <w:sz w:val="24"/>
          <w:szCs w:val="24"/>
        </w:rPr>
      </w:pPr>
      <w:r>
        <w:rPr>
          <w:rFonts w:ascii="Calibri" w:hAnsi="Calibri" w:cs="Calibri"/>
          <w:sz w:val="24"/>
          <w:szCs w:val="24"/>
        </w:rPr>
        <w:t>0</w:t>
      </w:r>
      <w:r w:rsidR="004E52EA">
        <w:rPr>
          <w:rFonts w:ascii="Calibri" w:hAnsi="Calibri" w:cs="Calibri"/>
          <w:sz w:val="24"/>
          <w:szCs w:val="24"/>
        </w:rPr>
        <w:t>8</w:t>
      </w:r>
      <w:r>
        <w:rPr>
          <w:rFonts w:ascii="Calibri" w:hAnsi="Calibri" w:cs="Calibri"/>
          <w:sz w:val="24"/>
          <w:szCs w:val="24"/>
        </w:rPr>
        <w:t>.09.25</w:t>
      </w:r>
    </w:p>
    <w:p w14:paraId="3C5C4983" w14:textId="77777777" w:rsidR="004E52EA" w:rsidRPr="004E52EA" w:rsidRDefault="004E52EA" w:rsidP="004E52EA">
      <w:pPr>
        <w:spacing w:after="100" w:afterAutospacing="1" w:line="240" w:lineRule="auto"/>
        <w:outlineLvl w:val="1"/>
        <w:rPr>
          <w:rFonts w:ascii="Arial" w:eastAsia="Times New Roman" w:hAnsi="Arial" w:cs="Arial"/>
          <w:b/>
          <w:bCs/>
          <w:color w:val="000000"/>
          <w:kern w:val="0"/>
          <w:sz w:val="24"/>
          <w:szCs w:val="24"/>
          <w:lang w:eastAsia="en-GB"/>
          <w14:ligatures w14:val="none"/>
        </w:rPr>
      </w:pPr>
      <w:r w:rsidRPr="004E52EA">
        <w:rPr>
          <w:rFonts w:ascii="Arial" w:eastAsia="Times New Roman" w:hAnsi="Arial" w:cs="Arial"/>
          <w:b/>
          <w:bCs/>
          <w:color w:val="000000"/>
          <w:kern w:val="0"/>
          <w:sz w:val="24"/>
          <w:szCs w:val="24"/>
          <w:lang w:eastAsia="en-GB"/>
          <w14:ligatures w14:val="none"/>
        </w:rPr>
        <w:t>Community buildings grant scheme streamlined with extended deadline</w:t>
      </w:r>
    </w:p>
    <w:p w14:paraId="46976159"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r w:rsidRPr="004E52EA">
        <w:rPr>
          <w:rFonts w:ascii="Arial" w:eastAsia="Times New Roman" w:hAnsi="Arial" w:cs="Arial"/>
          <w:color w:val="000000"/>
          <w:kern w:val="0"/>
          <w:sz w:val="25"/>
          <w:szCs w:val="25"/>
          <w:lang w:eastAsia="en-GB"/>
          <w14:ligatures w14:val="none"/>
        </w:rPr>
        <w:t>Communities in East Suffolk can now apply more easily for grant funding of up to £15,000 to carry out upgrades, improvements and essential repairs to their community buildings. </w:t>
      </w:r>
    </w:p>
    <w:p w14:paraId="387E64DB"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r w:rsidRPr="004E52EA">
        <w:rPr>
          <w:rFonts w:ascii="Arial" w:eastAsia="Times New Roman" w:hAnsi="Arial" w:cs="Arial"/>
          <w:color w:val="000000"/>
          <w:kern w:val="0"/>
          <w:sz w:val="25"/>
          <w:szCs w:val="25"/>
          <w:lang w:eastAsia="en-GB"/>
          <w14:ligatures w14:val="none"/>
        </w:rPr>
        <w:t>Local organisations looking to upgrade their village halls, community centres and other ‘community hubs’ have also been given more time to apply for grants, with the deadline extended to Tuesday 23 September. </w:t>
      </w:r>
    </w:p>
    <w:p w14:paraId="63EFF102"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r w:rsidRPr="004E52EA">
        <w:rPr>
          <w:rFonts w:ascii="Arial" w:eastAsia="Times New Roman" w:hAnsi="Arial" w:cs="Arial"/>
          <w:color w:val="000000"/>
          <w:kern w:val="0"/>
          <w:sz w:val="25"/>
          <w:szCs w:val="25"/>
          <w:lang w:eastAsia="en-GB"/>
          <w14:ligatures w14:val="none"/>
        </w:rPr>
        <w:t>The funding provided through the UK Government Rural England Prosperity Fund (REPF) and the East Suffolk Community Partnership Board aims to support local organisations to make upgrades such as: </w:t>
      </w:r>
    </w:p>
    <w:p w14:paraId="06FDD690"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r w:rsidRPr="004E52EA">
        <w:rPr>
          <w:rFonts w:ascii="Arial" w:eastAsia="Times New Roman" w:hAnsi="Arial" w:cs="Arial"/>
          <w:color w:val="000000"/>
          <w:kern w:val="0"/>
          <w:sz w:val="25"/>
          <w:szCs w:val="25"/>
          <w:lang w:eastAsia="en-GB"/>
          <w14:ligatures w14:val="none"/>
        </w:rPr>
        <w:t>• Increasing digital access by installing or improving broadband </w:t>
      </w:r>
    </w:p>
    <w:p w14:paraId="531CF6F4"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r w:rsidRPr="004E52EA">
        <w:rPr>
          <w:rFonts w:ascii="Arial" w:eastAsia="Times New Roman" w:hAnsi="Arial" w:cs="Arial"/>
          <w:color w:val="000000"/>
          <w:kern w:val="0"/>
          <w:sz w:val="25"/>
          <w:szCs w:val="25"/>
          <w:lang w:eastAsia="en-GB"/>
          <w14:ligatures w14:val="none"/>
        </w:rPr>
        <w:t>• Increasing accessibility to the building </w:t>
      </w:r>
    </w:p>
    <w:p w14:paraId="193AC1AA"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r w:rsidRPr="004E52EA">
        <w:rPr>
          <w:rFonts w:ascii="Arial" w:eastAsia="Times New Roman" w:hAnsi="Arial" w:cs="Arial"/>
          <w:color w:val="000000"/>
          <w:kern w:val="0"/>
          <w:sz w:val="25"/>
          <w:szCs w:val="25"/>
          <w:lang w:eastAsia="en-GB"/>
          <w14:ligatures w14:val="none"/>
        </w:rPr>
        <w:t>• Replacing a kitchen to support additional user groups </w:t>
      </w:r>
    </w:p>
    <w:p w14:paraId="7E24541F"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r w:rsidRPr="004E52EA">
        <w:rPr>
          <w:rFonts w:ascii="Arial" w:eastAsia="Times New Roman" w:hAnsi="Arial" w:cs="Arial"/>
          <w:color w:val="000000"/>
          <w:kern w:val="0"/>
          <w:sz w:val="25"/>
          <w:szCs w:val="25"/>
          <w:lang w:eastAsia="en-GB"/>
          <w14:ligatures w14:val="none"/>
        </w:rPr>
        <w:t>• Installing sustainable energy solutions like PV cells or ground/air source heat pumps </w:t>
      </w:r>
    </w:p>
    <w:p w14:paraId="52BC2066"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r w:rsidRPr="004E52EA">
        <w:rPr>
          <w:rFonts w:ascii="Arial" w:eastAsia="Times New Roman" w:hAnsi="Arial" w:cs="Arial"/>
          <w:color w:val="000000"/>
          <w:kern w:val="0"/>
          <w:sz w:val="25"/>
          <w:szCs w:val="25"/>
          <w:lang w:eastAsia="en-GB"/>
          <w14:ligatures w14:val="none"/>
        </w:rPr>
        <w:t>Grants can be provided to cover up to 80% of the total cost of the project, enabling communities to make essential repairs as well as carry out modern improvements. </w:t>
      </w:r>
    </w:p>
    <w:p w14:paraId="1633BBB4"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r w:rsidRPr="004E52EA">
        <w:rPr>
          <w:rFonts w:ascii="Arial" w:eastAsia="Times New Roman" w:hAnsi="Arial" w:cs="Arial"/>
          <w:color w:val="000000"/>
          <w:kern w:val="0"/>
          <w:sz w:val="25"/>
          <w:szCs w:val="25"/>
          <w:lang w:eastAsia="en-GB"/>
          <w14:ligatures w14:val="none"/>
        </w:rPr>
        <w:t>Applicants should provide cost evidence by including three quotes, a business estimate from a website, or proof that three quotes have been requested (such as providing evidence of emails or a screenshot of an estimate from a business’ website.) </w:t>
      </w:r>
    </w:p>
    <w:p w14:paraId="59B4A947"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r w:rsidRPr="004E52EA">
        <w:rPr>
          <w:rFonts w:ascii="Arial" w:eastAsia="Times New Roman" w:hAnsi="Arial" w:cs="Arial"/>
          <w:color w:val="000000"/>
          <w:kern w:val="0"/>
          <w:sz w:val="25"/>
          <w:szCs w:val="25"/>
          <w:lang w:eastAsia="en-GB"/>
          <w14:ligatures w14:val="none"/>
        </w:rPr>
        <w:t>Applications are open until 9am on 23 September. A grant panel will choose which applications are successful. All funding must be spent, and the project completed by 31 March 2026. </w:t>
      </w:r>
    </w:p>
    <w:p w14:paraId="02CEEE2D"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r w:rsidRPr="004E52EA">
        <w:rPr>
          <w:rFonts w:ascii="Arial" w:eastAsia="Times New Roman" w:hAnsi="Arial" w:cs="Arial"/>
          <w:color w:val="000000"/>
          <w:kern w:val="0"/>
          <w:sz w:val="25"/>
          <w:szCs w:val="25"/>
          <w:lang w:eastAsia="en-GB"/>
          <w14:ligatures w14:val="none"/>
        </w:rPr>
        <w:t>Councillor Sarah Whitelock, Cabinet Member for Communities, Culture, Leisure and Tourism, said:</w:t>
      </w:r>
    </w:p>
    <w:p w14:paraId="5793DE9B"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r w:rsidRPr="004E52EA">
        <w:rPr>
          <w:rFonts w:ascii="Arial" w:eastAsia="Times New Roman" w:hAnsi="Arial" w:cs="Arial"/>
          <w:color w:val="000000"/>
          <w:kern w:val="0"/>
          <w:sz w:val="25"/>
          <w:szCs w:val="25"/>
          <w:lang w:eastAsia="en-GB"/>
          <w14:ligatures w14:val="none"/>
        </w:rPr>
        <w:t>“Following feedback from local organisations, we’ve made it easier for them to apply for the East Suffolk Community Centre and Village Hall Repairs and Improvement Fund. </w:t>
      </w:r>
    </w:p>
    <w:p w14:paraId="5ECFCB3B"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r w:rsidRPr="004E52EA">
        <w:rPr>
          <w:rFonts w:ascii="Arial" w:eastAsia="Times New Roman" w:hAnsi="Arial" w:cs="Arial"/>
          <w:color w:val="000000"/>
          <w:kern w:val="0"/>
          <w:sz w:val="25"/>
          <w:szCs w:val="25"/>
          <w:lang w:eastAsia="en-GB"/>
          <w14:ligatures w14:val="none"/>
        </w:rPr>
        <w:lastRenderedPageBreak/>
        <w:t>“East Suffolk is made up of a strong network of community buildings, so we’re encouraging applications from these vital hubs to ensure they can continue supporting their communities for years to come.”  </w:t>
      </w:r>
    </w:p>
    <w:p w14:paraId="64B48EFE"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hyperlink r:id="rId5" w:history="1">
        <w:r w:rsidRPr="004E52EA">
          <w:rPr>
            <w:rFonts w:ascii="Arial" w:eastAsia="Times New Roman" w:hAnsi="Arial" w:cs="Arial"/>
            <w:color w:val="0767B2"/>
            <w:kern w:val="0"/>
            <w:sz w:val="25"/>
            <w:szCs w:val="25"/>
            <w:u w:val="single"/>
            <w:lang w:eastAsia="en-GB"/>
            <w14:ligatures w14:val="none"/>
          </w:rPr>
          <w:t>Community Centre and Village Hall Repairs and Improvement Fund guidance</w:t>
        </w:r>
      </w:hyperlink>
    </w:p>
    <w:p w14:paraId="7DDE8A13"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hyperlink r:id="rId6" w:history="1">
        <w:r w:rsidRPr="004E52EA">
          <w:rPr>
            <w:rFonts w:ascii="Arial" w:eastAsia="Times New Roman" w:hAnsi="Arial" w:cs="Arial"/>
            <w:color w:val="0767B2"/>
            <w:kern w:val="0"/>
            <w:sz w:val="25"/>
            <w:szCs w:val="25"/>
            <w:u w:val="single"/>
            <w:lang w:eastAsia="en-GB"/>
            <w14:ligatures w14:val="none"/>
          </w:rPr>
          <w:t>Application form</w:t>
        </w:r>
      </w:hyperlink>
    </w:p>
    <w:p w14:paraId="5D63F901" w14:textId="77777777" w:rsidR="004E52EA" w:rsidRPr="004E52EA" w:rsidRDefault="004E52EA" w:rsidP="004E52EA">
      <w:pPr>
        <w:spacing w:after="100" w:afterAutospacing="1" w:line="240" w:lineRule="auto"/>
        <w:rPr>
          <w:rFonts w:ascii="Arial" w:eastAsia="Times New Roman" w:hAnsi="Arial" w:cs="Arial"/>
          <w:color w:val="000000"/>
          <w:kern w:val="0"/>
          <w:sz w:val="25"/>
          <w:szCs w:val="25"/>
          <w:lang w:eastAsia="en-GB"/>
          <w14:ligatures w14:val="none"/>
        </w:rPr>
      </w:pPr>
      <w:r w:rsidRPr="004E52EA">
        <w:rPr>
          <w:rFonts w:ascii="Arial" w:eastAsia="Times New Roman" w:hAnsi="Arial" w:cs="Arial"/>
          <w:color w:val="000000"/>
          <w:kern w:val="0"/>
          <w:sz w:val="25"/>
          <w:szCs w:val="25"/>
          <w:lang w:eastAsia="en-GB"/>
          <w14:ligatures w14:val="none"/>
        </w:rPr>
        <w:t>For further information about the funding, email </w:t>
      </w:r>
      <w:hyperlink r:id="rId7" w:history="1">
        <w:r w:rsidRPr="004E52EA">
          <w:rPr>
            <w:rFonts w:ascii="Arial" w:eastAsia="Times New Roman" w:hAnsi="Arial" w:cs="Arial"/>
            <w:color w:val="0767B2"/>
            <w:kern w:val="0"/>
            <w:sz w:val="25"/>
            <w:szCs w:val="25"/>
            <w:u w:val="single"/>
            <w:lang w:eastAsia="en-GB"/>
            <w14:ligatures w14:val="none"/>
          </w:rPr>
          <w:t>communities@eastsuffolk.gov.uk</w:t>
        </w:r>
      </w:hyperlink>
      <w:r w:rsidRPr="004E52EA">
        <w:rPr>
          <w:rFonts w:ascii="Arial" w:eastAsia="Times New Roman" w:hAnsi="Arial" w:cs="Arial"/>
          <w:color w:val="000000"/>
          <w:kern w:val="0"/>
          <w:sz w:val="25"/>
          <w:szCs w:val="25"/>
          <w:lang w:eastAsia="en-GB"/>
          <w14:ligatures w14:val="none"/>
        </w:rPr>
        <w:t> or </w:t>
      </w:r>
      <w:hyperlink r:id="rId8" w:history="1">
        <w:r w:rsidRPr="004E52EA">
          <w:rPr>
            <w:rFonts w:ascii="Arial" w:eastAsia="Times New Roman" w:hAnsi="Arial" w:cs="Arial"/>
            <w:color w:val="0767B2"/>
            <w:kern w:val="0"/>
            <w:sz w:val="25"/>
            <w:szCs w:val="25"/>
            <w:u w:val="single"/>
            <w:lang w:eastAsia="en-GB"/>
            <w14:ligatures w14:val="none"/>
          </w:rPr>
          <w:t>grants@eastsuffolk.gov.uk</w:t>
        </w:r>
      </w:hyperlink>
    </w:p>
    <w:p w14:paraId="6AB30036" w14:textId="77777777" w:rsidR="004E52EA" w:rsidRDefault="004E52EA">
      <w:pPr>
        <w:rPr>
          <w:rFonts w:ascii="Calibri" w:hAnsi="Calibri" w:cs="Calibri"/>
          <w:sz w:val="24"/>
          <w:szCs w:val="24"/>
        </w:rPr>
      </w:pPr>
    </w:p>
    <w:p w14:paraId="6ACC250F" w14:textId="77777777" w:rsidR="00480527" w:rsidRPr="00480527" w:rsidRDefault="00480527" w:rsidP="00866CEC">
      <w:pPr>
        <w:rPr>
          <w:rFonts w:ascii="Calibri" w:hAnsi="Calibri" w:cs="Calibri"/>
          <w:b/>
          <w:bCs/>
          <w:sz w:val="24"/>
          <w:szCs w:val="24"/>
        </w:rPr>
      </w:pPr>
      <w:r w:rsidRPr="00480527">
        <w:rPr>
          <w:rFonts w:ascii="Calibri" w:hAnsi="Calibri" w:cs="Calibri"/>
          <w:b/>
          <w:bCs/>
          <w:sz w:val="24"/>
          <w:szCs w:val="24"/>
        </w:rPr>
        <w:t>Warm Welcome Grant Schemes</w:t>
      </w:r>
    </w:p>
    <w:p w14:paraId="72694BC3" w14:textId="54DC5517" w:rsidR="00866CEC" w:rsidRPr="00866CEC" w:rsidRDefault="00866CEC" w:rsidP="00866CEC">
      <w:pPr>
        <w:rPr>
          <w:rFonts w:ascii="Calibri" w:hAnsi="Calibri" w:cs="Calibri"/>
          <w:sz w:val="24"/>
          <w:szCs w:val="24"/>
        </w:rPr>
      </w:pPr>
      <w:r w:rsidRPr="00866CEC">
        <w:rPr>
          <w:rFonts w:ascii="Calibri" w:hAnsi="Calibri" w:cs="Calibri"/>
          <w:sz w:val="24"/>
          <w:szCs w:val="24"/>
        </w:rPr>
        <w:t>Applications for the Warm Welcome Grant Scheme are now ope</w:t>
      </w:r>
      <w:r w:rsidR="00480527">
        <w:rPr>
          <w:rFonts w:ascii="Calibri" w:hAnsi="Calibri" w:cs="Calibri"/>
          <w:sz w:val="24"/>
          <w:szCs w:val="24"/>
        </w:rPr>
        <w:t>n.</w:t>
      </w:r>
      <w:r w:rsidRPr="00866CEC">
        <w:rPr>
          <w:rFonts w:ascii="Calibri" w:hAnsi="Calibri" w:cs="Calibri"/>
          <w:sz w:val="24"/>
          <w:szCs w:val="24"/>
        </w:rPr>
        <w:t xml:space="preserve"> The target for each of our Warm Welcomes is to provide somewhere safe, warm and welcoming where people can come to keep warm, socialise and connect with others and access additional information, advice and support from local partners. </w:t>
      </w:r>
    </w:p>
    <w:p w14:paraId="4C8C6F93" w14:textId="63BB3CB4" w:rsidR="00866CEC" w:rsidRPr="00866CEC" w:rsidRDefault="00866CEC" w:rsidP="00866CEC">
      <w:pPr>
        <w:rPr>
          <w:rFonts w:ascii="Calibri" w:hAnsi="Calibri" w:cs="Calibri"/>
          <w:sz w:val="24"/>
          <w:szCs w:val="24"/>
        </w:rPr>
      </w:pPr>
      <w:r w:rsidRPr="00866CEC">
        <w:rPr>
          <w:rFonts w:ascii="Calibri" w:hAnsi="Calibri" w:cs="Calibri"/>
          <w:sz w:val="24"/>
          <w:szCs w:val="24"/>
        </w:rPr>
        <w:t xml:space="preserve">Further information is available at: </w:t>
      </w:r>
      <w:hyperlink r:id="rId9" w:history="1">
        <w:r w:rsidR="00884E27" w:rsidRPr="00884E27">
          <w:rPr>
            <w:color w:val="0000FF"/>
            <w:u w:val="single"/>
          </w:rPr>
          <w:t>Warm Welcomes » East Suffolk Council</w:t>
        </w:r>
      </w:hyperlink>
    </w:p>
    <w:p w14:paraId="3EE4EE9B" w14:textId="77777777" w:rsidR="00866CEC" w:rsidRDefault="00866CEC" w:rsidP="00866CEC">
      <w:pPr>
        <w:rPr>
          <w:rFonts w:ascii="Calibri" w:hAnsi="Calibri" w:cs="Calibri"/>
          <w:sz w:val="24"/>
          <w:szCs w:val="24"/>
        </w:rPr>
      </w:pPr>
      <w:r w:rsidRPr="00866CEC">
        <w:rPr>
          <w:rFonts w:ascii="Calibri" w:hAnsi="Calibri" w:cs="Calibri"/>
          <w:sz w:val="24"/>
          <w:szCs w:val="24"/>
        </w:rPr>
        <w:t xml:space="preserve">Applications close on 12th September, and all completed applications can be sent to Grants@eastsuffolk.gov.uk. </w:t>
      </w:r>
    </w:p>
    <w:p w14:paraId="4BC84C63" w14:textId="51E27733" w:rsidR="00866CEC" w:rsidRPr="00971524" w:rsidRDefault="00971524" w:rsidP="00866CEC">
      <w:pPr>
        <w:rPr>
          <w:rFonts w:ascii="Calibri" w:hAnsi="Calibri" w:cs="Calibri"/>
          <w:b/>
          <w:bCs/>
          <w:sz w:val="24"/>
          <w:szCs w:val="24"/>
        </w:rPr>
      </w:pPr>
      <w:r w:rsidRPr="00971524">
        <w:rPr>
          <w:rFonts w:ascii="Calibri" w:hAnsi="Calibri" w:cs="Calibri"/>
          <w:b/>
          <w:bCs/>
          <w:sz w:val="24"/>
          <w:szCs w:val="24"/>
        </w:rPr>
        <w:t xml:space="preserve">Free </w:t>
      </w:r>
      <w:r w:rsidR="00884E27" w:rsidRPr="00971524">
        <w:rPr>
          <w:rFonts w:ascii="Calibri" w:hAnsi="Calibri" w:cs="Calibri"/>
          <w:b/>
          <w:bCs/>
          <w:sz w:val="24"/>
          <w:szCs w:val="24"/>
        </w:rPr>
        <w:t xml:space="preserve">Dementia Friendly Signage and Crockery </w:t>
      </w:r>
    </w:p>
    <w:p w14:paraId="314EFD91" w14:textId="77777777" w:rsidR="00866CEC" w:rsidRPr="00866CEC" w:rsidRDefault="00866CEC" w:rsidP="00866CEC">
      <w:pPr>
        <w:shd w:val="clear" w:color="auto" w:fill="FFFFFF"/>
        <w:spacing w:after="0" w:line="240" w:lineRule="auto"/>
        <w:rPr>
          <w:rFonts w:ascii="Aptos" w:eastAsia="Aptos" w:hAnsi="Aptos" w:cs="Aptos"/>
          <w:kern w:val="0"/>
          <w:sz w:val="24"/>
          <w:szCs w:val="24"/>
          <w:lang w:eastAsia="en-GB"/>
          <w14:ligatures w14:val="none"/>
        </w:rPr>
      </w:pPr>
      <w:r w:rsidRPr="00866CEC">
        <w:rPr>
          <w:rFonts w:ascii="Aptos" w:eastAsia="Aptos" w:hAnsi="Aptos" w:cs="Aptos"/>
          <w:color w:val="242424"/>
          <w:kern w:val="0"/>
          <w:lang w:eastAsia="en-GB"/>
          <w14:ligatures w14:val="none"/>
        </w:rPr>
        <w:t xml:space="preserve">Saxmundham and North East Integrated Neighbourhood Team (INT - </w:t>
      </w:r>
      <w:hyperlink r:id="rId10" w:tooltip="https://www.sneeics.org.uk/working-together/working-together-across-counties/working-together-in-neighbourhoods/" w:history="1">
        <w:r w:rsidRPr="00866CEC">
          <w:rPr>
            <w:rFonts w:ascii="Aptos" w:eastAsia="Aptos" w:hAnsi="Aptos" w:cs="Aptos"/>
            <w:color w:val="467886"/>
            <w:kern w:val="0"/>
            <w:u w:val="single"/>
            <w:lang w:eastAsia="en-GB"/>
            <w14:ligatures w14:val="none"/>
          </w:rPr>
          <w:t>Working Together in Neighbourhoods - Suffolk &amp; North East Essex Integrated Care System</w:t>
        </w:r>
      </w:hyperlink>
      <w:r w:rsidRPr="00866CEC">
        <w:rPr>
          <w:rFonts w:ascii="Aptos" w:eastAsia="Aptos" w:hAnsi="Aptos" w:cs="Aptos"/>
          <w:color w:val="242424"/>
          <w:kern w:val="0"/>
          <w:lang w:eastAsia="en-GB"/>
          <w14:ligatures w14:val="none"/>
        </w:rPr>
        <w:t xml:space="preserve">) is pleased to offer Voluntary, Community, Faith and Social Enterprise (VCFSE) organisations, as well as community buildings and halls, the opportunity to receive </w:t>
      </w:r>
      <w:r w:rsidRPr="00866CEC">
        <w:rPr>
          <w:rFonts w:ascii="Aptos" w:eastAsia="Aptos" w:hAnsi="Aptos" w:cs="Aptos"/>
          <w:b/>
          <w:bCs/>
          <w:color w:val="242424"/>
          <w:kern w:val="0"/>
          <w:lang w:eastAsia="en-GB"/>
          <w14:ligatures w14:val="none"/>
        </w:rPr>
        <w:t>dementia-friendly signage and crockery free of charge</w:t>
      </w:r>
      <w:r w:rsidRPr="00866CEC">
        <w:rPr>
          <w:rFonts w:ascii="Aptos" w:eastAsia="Aptos" w:hAnsi="Aptos" w:cs="Aptos"/>
          <w:color w:val="242424"/>
          <w:kern w:val="0"/>
          <w:lang w:eastAsia="en-GB"/>
          <w14:ligatures w14:val="none"/>
        </w:rPr>
        <w:t>.</w:t>
      </w:r>
    </w:p>
    <w:p w14:paraId="3E625E58" w14:textId="77777777" w:rsidR="00866CEC" w:rsidRPr="00866CEC" w:rsidRDefault="00866CEC" w:rsidP="00866CEC">
      <w:pPr>
        <w:shd w:val="clear" w:color="auto" w:fill="FFFFFF"/>
        <w:spacing w:after="0" w:line="240" w:lineRule="auto"/>
        <w:rPr>
          <w:rFonts w:ascii="Aptos" w:eastAsia="Aptos" w:hAnsi="Aptos" w:cs="Aptos"/>
          <w:kern w:val="0"/>
          <w:sz w:val="24"/>
          <w:szCs w:val="24"/>
          <w:lang w:eastAsia="en-GB"/>
          <w14:ligatures w14:val="none"/>
        </w:rPr>
      </w:pPr>
      <w:r w:rsidRPr="00866CEC">
        <w:rPr>
          <w:rFonts w:ascii="Aptos" w:eastAsia="Aptos" w:hAnsi="Aptos" w:cs="Aptos"/>
          <w:color w:val="242424"/>
          <w:kern w:val="0"/>
          <w:lang w:eastAsia="en-GB"/>
          <w14:ligatures w14:val="none"/>
        </w:rPr>
        <w:t> </w:t>
      </w:r>
    </w:p>
    <w:p w14:paraId="2D4849E2" w14:textId="409DABD3" w:rsidR="00866CEC" w:rsidRPr="00866CEC" w:rsidRDefault="00866CEC" w:rsidP="00866CEC">
      <w:pPr>
        <w:shd w:val="clear" w:color="auto" w:fill="FFFFFF"/>
        <w:spacing w:after="0" w:line="240" w:lineRule="auto"/>
        <w:rPr>
          <w:rFonts w:ascii="Aptos" w:eastAsia="Aptos" w:hAnsi="Aptos" w:cs="Aptos"/>
          <w:kern w:val="0"/>
          <w:sz w:val="24"/>
          <w:szCs w:val="24"/>
          <w:lang w:eastAsia="en-GB"/>
          <w14:ligatures w14:val="none"/>
        </w:rPr>
      </w:pPr>
      <w:r w:rsidRPr="00866CEC">
        <w:rPr>
          <w:rFonts w:ascii="Aptos" w:eastAsia="Aptos" w:hAnsi="Aptos" w:cs="Aptos"/>
          <w:color w:val="242424"/>
          <w:kern w:val="0"/>
          <w:lang w:eastAsia="en-GB"/>
          <w14:ligatures w14:val="none"/>
        </w:rPr>
        <w:t>VCFSE organisations and community buildings are able to express an interest in this initiative.</w:t>
      </w:r>
    </w:p>
    <w:p w14:paraId="49473539" w14:textId="77777777" w:rsidR="00866CEC" w:rsidRPr="00866CEC" w:rsidRDefault="00866CEC" w:rsidP="00866CEC">
      <w:pPr>
        <w:shd w:val="clear" w:color="auto" w:fill="FFFFFF"/>
        <w:spacing w:after="0" w:line="240" w:lineRule="auto"/>
        <w:rPr>
          <w:rFonts w:ascii="Aptos" w:eastAsia="Aptos" w:hAnsi="Aptos" w:cs="Aptos"/>
          <w:kern w:val="0"/>
          <w:sz w:val="24"/>
          <w:szCs w:val="24"/>
          <w:lang w:eastAsia="en-GB"/>
          <w14:ligatures w14:val="none"/>
        </w:rPr>
      </w:pPr>
      <w:r w:rsidRPr="00866CEC">
        <w:rPr>
          <w:rFonts w:ascii="Aptos" w:eastAsia="Aptos" w:hAnsi="Aptos" w:cs="Aptos"/>
          <w:color w:val="242424"/>
          <w:kern w:val="0"/>
          <w:lang w:eastAsia="en-GB"/>
          <w14:ligatures w14:val="none"/>
        </w:rPr>
        <w:t> </w:t>
      </w:r>
    </w:p>
    <w:p w14:paraId="4BD1A88B" w14:textId="77777777" w:rsidR="00866CEC" w:rsidRPr="00866CEC" w:rsidRDefault="00866CEC" w:rsidP="00866CEC">
      <w:pPr>
        <w:shd w:val="clear" w:color="auto" w:fill="FFFFFF"/>
        <w:spacing w:after="0" w:line="240" w:lineRule="auto"/>
        <w:rPr>
          <w:rFonts w:ascii="Aptos" w:eastAsia="Aptos" w:hAnsi="Aptos" w:cs="Aptos"/>
          <w:kern w:val="0"/>
          <w:sz w:val="24"/>
          <w:szCs w:val="24"/>
          <w:lang w:eastAsia="en-GB"/>
          <w14:ligatures w14:val="none"/>
        </w:rPr>
      </w:pPr>
      <w:r w:rsidRPr="00866CEC">
        <w:rPr>
          <w:rFonts w:ascii="Aptos" w:eastAsia="Aptos" w:hAnsi="Aptos" w:cs="Aptos"/>
          <w:color w:val="242424"/>
          <w:kern w:val="0"/>
          <w:lang w:eastAsia="en-GB"/>
          <w14:ligatures w14:val="none"/>
        </w:rPr>
        <w:t xml:space="preserve">If your organisation is interested in receiving these free resources, please complete this form </w:t>
      </w:r>
      <w:hyperlink r:id="rId11" w:tooltip="https://forms.office.com/e/2T8XcuV6jB" w:history="1">
        <w:r w:rsidRPr="00866CEC">
          <w:rPr>
            <w:rFonts w:ascii="Aptos" w:eastAsia="Aptos" w:hAnsi="Aptos" w:cs="Aptos"/>
            <w:color w:val="467886"/>
            <w:kern w:val="0"/>
            <w:u w:val="single"/>
            <w:lang w:eastAsia="en-GB"/>
            <w14:ligatures w14:val="none"/>
          </w:rPr>
          <w:t>https://forms.office.com/e/2T8XcuV6jB</w:t>
        </w:r>
      </w:hyperlink>
      <w:r w:rsidRPr="00866CEC">
        <w:rPr>
          <w:rFonts w:ascii="Aptos" w:eastAsia="Aptos" w:hAnsi="Aptos" w:cs="Aptos"/>
          <w:color w:val="242424"/>
          <w:kern w:val="0"/>
          <w:lang w:eastAsia="en-GB"/>
          <w14:ligatures w14:val="none"/>
        </w:rPr>
        <w:t xml:space="preserve"> by </w:t>
      </w:r>
      <w:r w:rsidRPr="00866CEC">
        <w:rPr>
          <w:rFonts w:ascii="Aptos" w:eastAsia="Aptos" w:hAnsi="Aptos" w:cs="Aptos"/>
          <w:b/>
          <w:bCs/>
          <w:color w:val="242424"/>
          <w:kern w:val="0"/>
          <w:lang w:eastAsia="en-GB"/>
          <w14:ligatures w14:val="none"/>
        </w:rPr>
        <w:t>30</w:t>
      </w:r>
      <w:r w:rsidRPr="00866CEC">
        <w:rPr>
          <w:rFonts w:ascii="Aptos" w:eastAsia="Aptos" w:hAnsi="Aptos" w:cs="Aptos"/>
          <w:b/>
          <w:bCs/>
          <w:color w:val="242424"/>
          <w:kern w:val="0"/>
          <w:vertAlign w:val="superscript"/>
          <w:lang w:eastAsia="en-GB"/>
          <w14:ligatures w14:val="none"/>
        </w:rPr>
        <w:t>th</w:t>
      </w:r>
      <w:r w:rsidRPr="00866CEC">
        <w:rPr>
          <w:rFonts w:ascii="Aptos" w:eastAsia="Aptos" w:hAnsi="Aptos" w:cs="Aptos"/>
          <w:b/>
          <w:bCs/>
          <w:color w:val="242424"/>
          <w:kern w:val="0"/>
          <w:lang w:eastAsia="en-GB"/>
          <w14:ligatures w14:val="none"/>
        </w:rPr>
        <w:t> September 2025</w:t>
      </w:r>
      <w:r w:rsidRPr="00866CEC">
        <w:rPr>
          <w:rFonts w:ascii="Aptos" w:eastAsia="Aptos" w:hAnsi="Aptos" w:cs="Aptos"/>
          <w:color w:val="242424"/>
          <w:kern w:val="0"/>
          <w:lang w:eastAsia="en-GB"/>
          <w14:ligatures w14:val="none"/>
        </w:rPr>
        <w:t>. If demand reaches availability prior to this date, we may close to applications in advance.</w:t>
      </w:r>
    </w:p>
    <w:p w14:paraId="453BB85C" w14:textId="77777777" w:rsidR="00866CEC" w:rsidRPr="00866CEC" w:rsidRDefault="00866CEC" w:rsidP="00866CEC">
      <w:pPr>
        <w:shd w:val="clear" w:color="auto" w:fill="FFFFFF"/>
        <w:spacing w:after="0" w:line="240" w:lineRule="auto"/>
        <w:rPr>
          <w:rFonts w:ascii="Aptos" w:eastAsia="Aptos" w:hAnsi="Aptos" w:cs="Aptos"/>
          <w:kern w:val="0"/>
          <w:sz w:val="24"/>
          <w:szCs w:val="24"/>
          <w:lang w:eastAsia="en-GB"/>
          <w14:ligatures w14:val="none"/>
        </w:rPr>
      </w:pPr>
      <w:r w:rsidRPr="00866CEC">
        <w:rPr>
          <w:rFonts w:ascii="Aptos" w:eastAsia="Aptos" w:hAnsi="Aptos" w:cs="Aptos"/>
          <w:color w:val="242424"/>
          <w:kern w:val="0"/>
          <w:lang w:eastAsia="en-GB"/>
          <w14:ligatures w14:val="none"/>
        </w:rPr>
        <w:t> </w:t>
      </w:r>
    </w:p>
    <w:p w14:paraId="1F0FEA7E" w14:textId="77777777" w:rsidR="00866CEC" w:rsidRPr="00866CEC" w:rsidRDefault="00866CEC" w:rsidP="00866CEC">
      <w:pPr>
        <w:shd w:val="clear" w:color="auto" w:fill="FFFFFF"/>
        <w:spacing w:after="0" w:line="240" w:lineRule="auto"/>
        <w:rPr>
          <w:rFonts w:ascii="Aptos" w:eastAsia="Aptos" w:hAnsi="Aptos" w:cs="Aptos"/>
          <w:kern w:val="0"/>
          <w:sz w:val="24"/>
          <w:szCs w:val="24"/>
          <w:lang w:eastAsia="en-GB"/>
          <w14:ligatures w14:val="none"/>
        </w:rPr>
      </w:pPr>
      <w:r w:rsidRPr="00866CEC">
        <w:rPr>
          <w:rFonts w:ascii="Aptos" w:eastAsia="Aptos" w:hAnsi="Aptos" w:cs="Aptos"/>
          <w:color w:val="242424"/>
          <w:kern w:val="0"/>
          <w:lang w:eastAsia="en-GB"/>
          <w14:ligatures w14:val="none"/>
        </w:rPr>
        <w:t xml:space="preserve">If you would like more information, please don’t hesitate to get in touch, via </w:t>
      </w:r>
      <w:hyperlink r:id="rId12" w:tooltip="mailto:Sharon.Moat@suffolk.gov.uk" w:history="1">
        <w:r w:rsidRPr="00866CEC">
          <w:rPr>
            <w:rFonts w:ascii="Aptos" w:eastAsia="Aptos" w:hAnsi="Aptos" w:cs="Aptos"/>
            <w:color w:val="467886"/>
            <w:kern w:val="0"/>
            <w:u w:val="single"/>
            <w:lang w:eastAsia="en-GB"/>
            <w14:ligatures w14:val="none"/>
          </w:rPr>
          <w:t>Sharon.Moat@suffolk.gov.uk</w:t>
        </w:r>
      </w:hyperlink>
    </w:p>
    <w:p w14:paraId="256E65AE" w14:textId="77777777" w:rsidR="00866CEC" w:rsidRDefault="00866CEC" w:rsidP="00866CEC">
      <w:pPr>
        <w:rPr>
          <w:rFonts w:ascii="Calibri" w:hAnsi="Calibri" w:cs="Calibri"/>
          <w:sz w:val="24"/>
          <w:szCs w:val="24"/>
        </w:rPr>
      </w:pPr>
    </w:p>
    <w:p w14:paraId="64F82C87" w14:textId="77777777" w:rsidR="00267A21" w:rsidRPr="00971524" w:rsidRDefault="00267A21" w:rsidP="00267A21">
      <w:pPr>
        <w:rPr>
          <w:rFonts w:ascii="Calibri" w:hAnsi="Calibri" w:cs="Calibri"/>
          <w:b/>
          <w:bCs/>
          <w:sz w:val="24"/>
          <w:szCs w:val="24"/>
        </w:rPr>
      </w:pPr>
      <w:r w:rsidRPr="00971524">
        <w:rPr>
          <w:rFonts w:ascii="Calibri" w:hAnsi="Calibri" w:cs="Calibri"/>
          <w:b/>
          <w:bCs/>
          <w:sz w:val="24"/>
          <w:szCs w:val="24"/>
        </w:rPr>
        <w:t>Field to Fork community growing spaces fund open again</w:t>
      </w:r>
    </w:p>
    <w:p w14:paraId="34CBE564" w14:textId="77777777" w:rsidR="00267A21" w:rsidRPr="00267A21" w:rsidRDefault="00267A21" w:rsidP="00267A21">
      <w:pPr>
        <w:rPr>
          <w:rFonts w:ascii="Calibri" w:hAnsi="Calibri" w:cs="Calibri"/>
          <w:sz w:val="24"/>
          <w:szCs w:val="24"/>
        </w:rPr>
      </w:pPr>
      <w:r w:rsidRPr="00267A21">
        <w:rPr>
          <w:rFonts w:ascii="Calibri" w:hAnsi="Calibri" w:cs="Calibri"/>
          <w:sz w:val="24"/>
          <w:szCs w:val="24"/>
        </w:rPr>
        <w:t>Can you help your local community grow food?</w:t>
      </w:r>
    </w:p>
    <w:p w14:paraId="6D890960" w14:textId="77777777" w:rsidR="00267A21" w:rsidRPr="00267A21" w:rsidRDefault="00267A21" w:rsidP="00267A21">
      <w:pPr>
        <w:rPr>
          <w:rFonts w:ascii="Calibri" w:hAnsi="Calibri" w:cs="Calibri"/>
          <w:sz w:val="24"/>
          <w:szCs w:val="24"/>
        </w:rPr>
      </w:pPr>
      <w:r w:rsidRPr="00267A21">
        <w:rPr>
          <w:rFonts w:ascii="Calibri" w:hAnsi="Calibri" w:cs="Calibri"/>
          <w:sz w:val="24"/>
          <w:szCs w:val="24"/>
        </w:rPr>
        <w:t>With the rising cost of living, having access to affordable, nutritious food is more important than ever – and being able to grow that food is a fantastic skill that would benefit everyone.</w:t>
      </w:r>
    </w:p>
    <w:p w14:paraId="6767DF38" w14:textId="77777777" w:rsidR="00267A21" w:rsidRPr="00267A21" w:rsidRDefault="00267A21" w:rsidP="00267A21">
      <w:pPr>
        <w:rPr>
          <w:rFonts w:ascii="Calibri" w:hAnsi="Calibri" w:cs="Calibri"/>
          <w:sz w:val="24"/>
          <w:szCs w:val="24"/>
        </w:rPr>
      </w:pPr>
      <w:r w:rsidRPr="00267A21">
        <w:rPr>
          <w:rFonts w:ascii="Calibri" w:hAnsi="Calibri" w:cs="Calibri"/>
          <w:sz w:val="24"/>
          <w:szCs w:val="24"/>
        </w:rPr>
        <w:lastRenderedPageBreak/>
        <w:t>So East Suffolk Council is providing small grants to establish new community growing spaces or expand existing ones, with the aim of engaging local people, growing local food and sharing local skills.  This is the final round of grants for this very successful fund.</w:t>
      </w:r>
    </w:p>
    <w:p w14:paraId="5C108426" w14:textId="41B8D216" w:rsidR="00267A21" w:rsidRDefault="00267A21" w:rsidP="00267A21">
      <w:pPr>
        <w:rPr>
          <w:rFonts w:ascii="Calibri" w:hAnsi="Calibri" w:cs="Calibri"/>
          <w:sz w:val="24"/>
          <w:szCs w:val="24"/>
        </w:rPr>
      </w:pPr>
      <w:r w:rsidRPr="00267A21">
        <w:rPr>
          <w:rFonts w:ascii="Calibri" w:hAnsi="Calibri" w:cs="Calibri"/>
          <w:sz w:val="24"/>
          <w:szCs w:val="24"/>
        </w:rPr>
        <w:t xml:space="preserve">Grants are available up to £2,000.  The application window is until 30 September 2025. If you’d like to apply, please read the grant scheme guidance and then complete and return the application form – all available here:  </w:t>
      </w:r>
      <w:hyperlink r:id="rId13" w:history="1">
        <w:r w:rsidR="00971524" w:rsidRPr="00971524">
          <w:rPr>
            <w:color w:val="0000FF"/>
            <w:u w:val="single"/>
          </w:rPr>
          <w:t>Field to Fork grant scheme » East Suffolk Council</w:t>
        </w:r>
      </w:hyperlink>
    </w:p>
    <w:p w14:paraId="431E285A" w14:textId="77777777" w:rsidR="00480527" w:rsidRDefault="00480527" w:rsidP="00267A21">
      <w:pPr>
        <w:rPr>
          <w:rFonts w:ascii="Calibri" w:hAnsi="Calibri" w:cs="Calibri"/>
          <w:sz w:val="24"/>
          <w:szCs w:val="24"/>
        </w:rPr>
      </w:pPr>
    </w:p>
    <w:p w14:paraId="2B3E98D9" w14:textId="4DFE1B26" w:rsidR="00480527" w:rsidRPr="00267A21" w:rsidRDefault="00480527" w:rsidP="00267A21">
      <w:pPr>
        <w:rPr>
          <w:rFonts w:ascii="Calibri" w:hAnsi="Calibri" w:cs="Calibri"/>
          <w:sz w:val="24"/>
          <w:szCs w:val="24"/>
        </w:rPr>
      </w:pPr>
      <w:r>
        <w:rPr>
          <w:noProof/>
        </w:rPr>
        <w:drawing>
          <wp:inline distT="0" distB="0" distL="0" distR="0" wp14:anchorId="28646908" wp14:editId="1A98D0E9">
            <wp:extent cx="5524500" cy="1714500"/>
            <wp:effectExtent l="0" t="0" r="0" b="0"/>
            <wp:docPr id="8" name="Picture 4" descr="A white house with green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A white house with green roof&#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0" cy="1714500"/>
                    </a:xfrm>
                    <a:prstGeom prst="rect">
                      <a:avLst/>
                    </a:prstGeom>
                    <a:noFill/>
                    <a:ln>
                      <a:noFill/>
                    </a:ln>
                  </pic:spPr>
                </pic:pic>
              </a:graphicData>
            </a:graphic>
          </wp:inline>
        </w:drawing>
      </w:r>
    </w:p>
    <w:p w14:paraId="1DAC9EDB" w14:textId="77777777" w:rsidR="00971524" w:rsidRDefault="00971524" w:rsidP="00480527">
      <w:pPr>
        <w:rPr>
          <w:rFonts w:ascii="Calibri" w:hAnsi="Calibri" w:cs="Calibri"/>
          <w:sz w:val="24"/>
          <w:szCs w:val="24"/>
        </w:rPr>
      </w:pPr>
    </w:p>
    <w:p w14:paraId="2DE7E013" w14:textId="609DB81A" w:rsidR="00480527" w:rsidRPr="00480527" w:rsidRDefault="00480527" w:rsidP="00480527">
      <w:pPr>
        <w:rPr>
          <w:rFonts w:ascii="Calibri" w:hAnsi="Calibri" w:cs="Calibri"/>
          <w:sz w:val="24"/>
          <w:szCs w:val="24"/>
        </w:rPr>
      </w:pPr>
      <w:r w:rsidRPr="00971524">
        <w:rPr>
          <w:rFonts w:ascii="Calibri" w:hAnsi="Calibri" w:cs="Calibri"/>
          <w:b/>
          <w:bCs/>
          <w:sz w:val="24"/>
          <w:szCs w:val="24"/>
        </w:rPr>
        <w:t>Keep the Heat</w:t>
      </w:r>
      <w:r w:rsidRPr="00480527">
        <w:rPr>
          <w:rFonts w:ascii="Calibri" w:hAnsi="Calibri" w:cs="Calibri"/>
          <w:sz w:val="24"/>
          <w:szCs w:val="24"/>
        </w:rPr>
        <w:t xml:space="preserve"> enables your community group or parish/town council to borrow thermal imaging cameras from the Suffolk Climate Action Team to carry out heat loss surveys for your local residents. Training and resources will be provided and then you will use the cameras to scan homes from the roadside to identify potential areas of heat loss to help residents reduce their energy bills and carbon footprint.</w:t>
      </w:r>
    </w:p>
    <w:p w14:paraId="1BA74384" w14:textId="71A6CA6D" w:rsidR="00480527" w:rsidRPr="00480527" w:rsidRDefault="00971524" w:rsidP="00480527">
      <w:pPr>
        <w:rPr>
          <w:rFonts w:ascii="Calibri" w:hAnsi="Calibri" w:cs="Calibri"/>
          <w:sz w:val="24"/>
          <w:szCs w:val="24"/>
        </w:rPr>
      </w:pPr>
      <w:r>
        <w:rPr>
          <w:rFonts w:ascii="Calibri" w:hAnsi="Calibri" w:cs="Calibri"/>
          <w:sz w:val="24"/>
          <w:szCs w:val="24"/>
        </w:rPr>
        <w:t>C</w:t>
      </w:r>
      <w:r w:rsidR="00480527" w:rsidRPr="00480527">
        <w:rPr>
          <w:rFonts w:ascii="Calibri" w:hAnsi="Calibri" w:cs="Calibri"/>
          <w:sz w:val="24"/>
          <w:szCs w:val="24"/>
        </w:rPr>
        <w:t xml:space="preserve">omplete this form </w:t>
      </w:r>
      <w:hyperlink r:id="rId15" w:history="1">
        <w:r w:rsidR="00EF7922" w:rsidRPr="00EF7922">
          <w:rPr>
            <w:color w:val="0000FF"/>
            <w:u w:val="single"/>
          </w:rPr>
          <w:t>Keep the Heat 2025/26 - Expression of Interest Form</w:t>
        </w:r>
      </w:hyperlink>
      <w:r w:rsidR="00EF7922">
        <w:t xml:space="preserve"> </w:t>
      </w:r>
      <w:r w:rsidR="00480527" w:rsidRPr="00480527">
        <w:rPr>
          <w:rFonts w:ascii="Calibri" w:hAnsi="Calibri" w:cs="Calibri"/>
          <w:sz w:val="24"/>
          <w:szCs w:val="24"/>
        </w:rPr>
        <w:t>by Wednesday 10th September to express your interest in borrowing the equipment and help us plan for the project. You will also get priority access to the booking site where you can then choose which weeks you would like to borrow the equipment for the winter.</w:t>
      </w:r>
    </w:p>
    <w:p w14:paraId="773E9FE8" w14:textId="3C9D791E" w:rsidR="00480527" w:rsidRPr="00480527" w:rsidRDefault="00480527" w:rsidP="00480527">
      <w:pPr>
        <w:rPr>
          <w:rFonts w:ascii="Calibri" w:hAnsi="Calibri" w:cs="Calibri"/>
          <w:sz w:val="24"/>
          <w:szCs w:val="24"/>
        </w:rPr>
      </w:pPr>
      <w:r w:rsidRPr="00480527">
        <w:rPr>
          <w:rFonts w:ascii="Calibri" w:hAnsi="Calibri" w:cs="Calibri"/>
          <w:sz w:val="24"/>
          <w:szCs w:val="24"/>
        </w:rPr>
        <w:t xml:space="preserve"> No prior knowledge is needed, and the cameras are easy to use (all you need is a smartphone and to download the app).</w:t>
      </w:r>
    </w:p>
    <w:p w14:paraId="5A5D8A55" w14:textId="697DE054" w:rsidR="00267A21" w:rsidRDefault="00480527" w:rsidP="00480527">
      <w:pPr>
        <w:rPr>
          <w:rFonts w:ascii="Calibri" w:hAnsi="Calibri" w:cs="Calibri"/>
          <w:sz w:val="24"/>
          <w:szCs w:val="24"/>
        </w:rPr>
      </w:pPr>
      <w:r w:rsidRPr="00480527">
        <w:rPr>
          <w:rFonts w:ascii="Calibri" w:hAnsi="Calibri" w:cs="Calibri"/>
          <w:sz w:val="24"/>
          <w:szCs w:val="24"/>
        </w:rPr>
        <w:t xml:space="preserve">If you have any questions about the project, please get in touch with </w:t>
      </w:r>
      <w:hyperlink r:id="rId16" w:history="1">
        <w:r w:rsidRPr="00E27000">
          <w:rPr>
            <w:rStyle w:val="Hyperlink"/>
            <w:rFonts w:ascii="Calibri" w:hAnsi="Calibri" w:cs="Calibri"/>
            <w:sz w:val="24"/>
            <w:szCs w:val="24"/>
          </w:rPr>
          <w:t>jess.miller@suffolk.gov.uk</w:t>
        </w:r>
      </w:hyperlink>
    </w:p>
    <w:p w14:paraId="20E746B8" w14:textId="77777777" w:rsidR="00442074" w:rsidRDefault="00442074" w:rsidP="00480527">
      <w:pPr>
        <w:rPr>
          <w:rFonts w:ascii="Calibri" w:hAnsi="Calibri" w:cs="Calibri"/>
          <w:sz w:val="24"/>
          <w:szCs w:val="24"/>
        </w:rPr>
      </w:pPr>
    </w:p>
    <w:p w14:paraId="54E21F37" w14:textId="77777777" w:rsidR="00082F6E" w:rsidRPr="00082F6E" w:rsidRDefault="00277AFA" w:rsidP="00480527">
      <w:pPr>
        <w:rPr>
          <w:rFonts w:ascii="Calibri" w:hAnsi="Calibri" w:cs="Calibri"/>
          <w:b/>
          <w:bCs/>
          <w:sz w:val="24"/>
          <w:szCs w:val="24"/>
        </w:rPr>
      </w:pPr>
      <w:r w:rsidRPr="00082F6E">
        <w:rPr>
          <w:rFonts w:ascii="Calibri" w:hAnsi="Calibri" w:cs="Calibri"/>
          <w:b/>
          <w:bCs/>
          <w:sz w:val="24"/>
          <w:szCs w:val="24"/>
        </w:rPr>
        <w:t xml:space="preserve">Should there be </w:t>
      </w:r>
      <w:r w:rsidR="00480527" w:rsidRPr="00082F6E">
        <w:rPr>
          <w:rFonts w:ascii="Calibri" w:hAnsi="Calibri" w:cs="Calibri"/>
          <w:b/>
          <w:bCs/>
          <w:sz w:val="24"/>
          <w:szCs w:val="24"/>
        </w:rPr>
        <w:t>20mph speed limits in the area affected by SZC and the various cable projects</w:t>
      </w:r>
      <w:r w:rsidRPr="00082F6E">
        <w:rPr>
          <w:rFonts w:ascii="Calibri" w:hAnsi="Calibri" w:cs="Calibri"/>
          <w:b/>
          <w:bCs/>
          <w:sz w:val="24"/>
          <w:szCs w:val="24"/>
        </w:rPr>
        <w:t>?</w:t>
      </w:r>
    </w:p>
    <w:p w14:paraId="6886CBCB" w14:textId="4058104C" w:rsidR="00480527" w:rsidRPr="00480527" w:rsidRDefault="00082F6E" w:rsidP="00480527">
      <w:pPr>
        <w:rPr>
          <w:rFonts w:ascii="Calibri" w:hAnsi="Calibri" w:cs="Calibri"/>
          <w:sz w:val="24"/>
          <w:szCs w:val="24"/>
        </w:rPr>
      </w:pPr>
      <w:r>
        <w:rPr>
          <w:rFonts w:ascii="Calibri" w:hAnsi="Calibri" w:cs="Calibri"/>
          <w:sz w:val="24"/>
          <w:szCs w:val="24"/>
        </w:rPr>
        <w:t xml:space="preserve">Paul Ashton, Deputy Leader of ES Council </w:t>
      </w:r>
      <w:r w:rsidR="008E0AE6">
        <w:rPr>
          <w:rFonts w:ascii="Calibri" w:hAnsi="Calibri" w:cs="Calibri"/>
          <w:sz w:val="24"/>
          <w:szCs w:val="24"/>
        </w:rPr>
        <w:t>is considering a letter to SCC regarding speed limits on the roads most impacted by the energy projects, he wants to know if parish councils would be supportive.</w:t>
      </w:r>
      <w:r w:rsidR="00F87C0E">
        <w:rPr>
          <w:rFonts w:ascii="Calibri" w:hAnsi="Calibri" w:cs="Calibri"/>
          <w:sz w:val="24"/>
          <w:szCs w:val="24"/>
        </w:rPr>
        <w:t xml:space="preserve"> The </w:t>
      </w:r>
      <w:r w:rsidR="00480527" w:rsidRPr="00480527">
        <w:rPr>
          <w:rFonts w:ascii="Calibri" w:hAnsi="Calibri" w:cs="Calibri"/>
          <w:sz w:val="24"/>
          <w:szCs w:val="24"/>
        </w:rPr>
        <w:t xml:space="preserve">letter is below </w:t>
      </w:r>
      <w:r w:rsidR="00985888">
        <w:rPr>
          <w:rFonts w:ascii="Calibri" w:hAnsi="Calibri" w:cs="Calibri"/>
          <w:sz w:val="24"/>
          <w:szCs w:val="24"/>
        </w:rPr>
        <w:t xml:space="preserve">and he is seeking views </w:t>
      </w:r>
      <w:r w:rsidR="003C0070">
        <w:rPr>
          <w:rFonts w:ascii="Calibri" w:hAnsi="Calibri" w:cs="Calibri"/>
          <w:sz w:val="24"/>
          <w:szCs w:val="24"/>
        </w:rPr>
        <w:t xml:space="preserve">and comments </w:t>
      </w:r>
      <w:r w:rsidR="00985888">
        <w:rPr>
          <w:rFonts w:ascii="Calibri" w:hAnsi="Calibri" w:cs="Calibri"/>
          <w:sz w:val="24"/>
          <w:szCs w:val="24"/>
        </w:rPr>
        <w:t xml:space="preserve">by the end of </w:t>
      </w:r>
      <w:r w:rsidR="00480527" w:rsidRPr="00480527">
        <w:rPr>
          <w:rFonts w:ascii="Calibri" w:hAnsi="Calibri" w:cs="Calibri"/>
          <w:sz w:val="24"/>
          <w:szCs w:val="24"/>
        </w:rPr>
        <w:t>September</w:t>
      </w:r>
      <w:r w:rsidR="00985888">
        <w:rPr>
          <w:rFonts w:ascii="Calibri" w:hAnsi="Calibri" w:cs="Calibri"/>
          <w:sz w:val="24"/>
          <w:szCs w:val="24"/>
        </w:rPr>
        <w:t>.</w:t>
      </w:r>
    </w:p>
    <w:p w14:paraId="50FA54AE" w14:textId="0FDA7EC6" w:rsidR="00480527" w:rsidRPr="00480527" w:rsidRDefault="00C27105" w:rsidP="00480527">
      <w:pPr>
        <w:rPr>
          <w:rFonts w:ascii="Calibri" w:hAnsi="Calibri" w:cs="Calibri"/>
          <w:sz w:val="24"/>
          <w:szCs w:val="24"/>
        </w:rPr>
      </w:pPr>
      <w:r>
        <w:rPr>
          <w:rFonts w:ascii="Calibri" w:hAnsi="Calibri" w:cs="Calibri"/>
          <w:sz w:val="24"/>
          <w:szCs w:val="24"/>
        </w:rPr>
        <w:t xml:space="preserve">Please email me or </w:t>
      </w:r>
      <w:hyperlink r:id="rId17" w:history="1">
        <w:r w:rsidRPr="00E27000">
          <w:rPr>
            <w:rStyle w:val="Hyperlink"/>
            <w:rFonts w:ascii="Calibri" w:hAnsi="Calibri" w:cs="Calibri"/>
            <w:sz w:val="24"/>
            <w:szCs w:val="24"/>
          </w:rPr>
          <w:t>Paul.Ashton@eastsuffolk.gov.uk</w:t>
        </w:r>
      </w:hyperlink>
      <w:r>
        <w:rPr>
          <w:rFonts w:ascii="Calibri" w:hAnsi="Calibri" w:cs="Calibri"/>
          <w:sz w:val="24"/>
          <w:szCs w:val="24"/>
        </w:rPr>
        <w:t xml:space="preserve"> with your views.</w:t>
      </w:r>
    </w:p>
    <w:p w14:paraId="50AA3904" w14:textId="51ED2C96" w:rsidR="00480527" w:rsidRPr="00480527" w:rsidRDefault="00480527" w:rsidP="00480527">
      <w:pPr>
        <w:rPr>
          <w:rFonts w:ascii="Calibri" w:hAnsi="Calibri" w:cs="Calibri"/>
          <w:sz w:val="24"/>
          <w:szCs w:val="24"/>
        </w:rPr>
      </w:pPr>
      <w:r w:rsidRPr="00480527">
        <w:rPr>
          <w:rFonts w:ascii="Calibri" w:hAnsi="Calibri" w:cs="Calibri"/>
          <w:sz w:val="24"/>
          <w:szCs w:val="24"/>
        </w:rPr>
        <w:lastRenderedPageBreak/>
        <w:t>Draft letter</w:t>
      </w:r>
      <w:r w:rsidR="00C27105">
        <w:rPr>
          <w:rFonts w:ascii="Calibri" w:hAnsi="Calibri" w:cs="Calibri"/>
          <w:sz w:val="24"/>
          <w:szCs w:val="24"/>
        </w:rPr>
        <w:t>:</w:t>
      </w:r>
    </w:p>
    <w:p w14:paraId="769A98FC" w14:textId="77777777" w:rsidR="00480527" w:rsidRPr="00480527" w:rsidRDefault="00480527" w:rsidP="00480527">
      <w:pPr>
        <w:rPr>
          <w:rFonts w:ascii="Calibri" w:hAnsi="Calibri" w:cs="Calibri"/>
          <w:sz w:val="24"/>
          <w:szCs w:val="24"/>
        </w:rPr>
      </w:pPr>
      <w:r w:rsidRPr="00480527">
        <w:rPr>
          <w:rFonts w:ascii="Calibri" w:hAnsi="Calibri" w:cs="Calibri"/>
          <w:sz w:val="24"/>
          <w:szCs w:val="24"/>
        </w:rPr>
        <w:t>To SCC Cllrs Paul West &amp; Chris Chambers  – cabinet members with responsibility for transport</w:t>
      </w:r>
    </w:p>
    <w:p w14:paraId="23EBF083" w14:textId="77777777" w:rsidR="00480527" w:rsidRPr="00480527" w:rsidRDefault="00480527" w:rsidP="00480527">
      <w:pPr>
        <w:rPr>
          <w:rFonts w:ascii="Calibri" w:hAnsi="Calibri" w:cs="Calibri"/>
          <w:sz w:val="24"/>
          <w:szCs w:val="24"/>
        </w:rPr>
      </w:pPr>
      <w:r w:rsidRPr="00480527">
        <w:rPr>
          <w:rFonts w:ascii="Calibri" w:hAnsi="Calibri" w:cs="Calibri"/>
          <w:sz w:val="24"/>
          <w:szCs w:val="24"/>
        </w:rPr>
        <w:t>SCC Cllrs in divisions affected by SZC and cable projects – Cllr Richard Smith, Cllr T-J Haworth-Culf, Cllr Stephen Burroughes, Cllr Andrew Reid</w:t>
      </w:r>
    </w:p>
    <w:p w14:paraId="2D7699E6" w14:textId="77777777" w:rsidR="00480527" w:rsidRPr="00480527" w:rsidRDefault="00480527" w:rsidP="00480527">
      <w:pPr>
        <w:rPr>
          <w:rFonts w:ascii="Calibri" w:hAnsi="Calibri" w:cs="Calibri"/>
          <w:sz w:val="24"/>
          <w:szCs w:val="24"/>
        </w:rPr>
      </w:pPr>
      <w:r w:rsidRPr="00480527">
        <w:rPr>
          <w:rFonts w:ascii="Calibri" w:hAnsi="Calibri" w:cs="Calibri"/>
          <w:sz w:val="24"/>
          <w:szCs w:val="24"/>
        </w:rPr>
        <w:t>Cllr Alexander Nicoll – Also SCC rep on SZC North &amp; South Transport Forums</w:t>
      </w:r>
    </w:p>
    <w:p w14:paraId="39FACAE5" w14:textId="77777777" w:rsidR="00480527" w:rsidRPr="00480527" w:rsidRDefault="00480527" w:rsidP="00480527">
      <w:pPr>
        <w:rPr>
          <w:rFonts w:ascii="Calibri" w:hAnsi="Calibri" w:cs="Calibri"/>
          <w:sz w:val="24"/>
          <w:szCs w:val="24"/>
        </w:rPr>
      </w:pPr>
      <w:r w:rsidRPr="00480527">
        <w:rPr>
          <w:rFonts w:ascii="Calibri" w:hAnsi="Calibri" w:cs="Calibri"/>
          <w:sz w:val="24"/>
          <w:szCs w:val="24"/>
        </w:rPr>
        <w:t>Cc: appropriate people involved in SZC</w:t>
      </w:r>
    </w:p>
    <w:p w14:paraId="5F55354D" w14:textId="77777777" w:rsidR="00480527" w:rsidRPr="00B67457" w:rsidRDefault="00480527" w:rsidP="00480527">
      <w:pPr>
        <w:rPr>
          <w:rFonts w:ascii="Calibri" w:hAnsi="Calibri" w:cs="Calibri"/>
          <w:i/>
          <w:iCs/>
          <w:sz w:val="24"/>
          <w:szCs w:val="24"/>
        </w:rPr>
      </w:pPr>
      <w:r w:rsidRPr="00B67457">
        <w:rPr>
          <w:rFonts w:ascii="Calibri" w:hAnsi="Calibri" w:cs="Calibri"/>
          <w:i/>
          <w:iCs/>
          <w:sz w:val="24"/>
          <w:szCs w:val="24"/>
        </w:rPr>
        <w:t>As the chairs of Town and Parish councils and East Suffolk District Councillors in the area most affected by SZC and other energy projects, we are asking that you work with us to introduce 20mph speed limits in our towns and villages. The speed of traffic in the places we live and work was a concern before the SZC project started. The increasing traffic from it and the other energy projects is already making those concerns worse and will continue to do so as the traffic volumes increase in the coming years.</w:t>
      </w:r>
    </w:p>
    <w:p w14:paraId="5F6849BB" w14:textId="77777777" w:rsidR="00480527" w:rsidRPr="00B67457" w:rsidRDefault="00480527" w:rsidP="00480527">
      <w:pPr>
        <w:rPr>
          <w:rFonts w:ascii="Calibri" w:hAnsi="Calibri" w:cs="Calibri"/>
          <w:i/>
          <w:iCs/>
          <w:sz w:val="24"/>
          <w:szCs w:val="24"/>
        </w:rPr>
      </w:pPr>
      <w:r w:rsidRPr="00B67457">
        <w:rPr>
          <w:rFonts w:ascii="Calibri" w:hAnsi="Calibri" w:cs="Calibri"/>
          <w:i/>
          <w:iCs/>
          <w:sz w:val="24"/>
          <w:szCs w:val="24"/>
        </w:rPr>
        <w:t>This is not a request for a blanket switch of 30mph limits to 20mph. We wish to work with you to identify roads where the negative impact of traffic speed is significant – areas with interactions between pedestrians, cyclists and motor traffic, and roads with features that add to the risk of accidents like narrow or even no pavements, parked cars, shops, schools, churches etc.. Although reducing accidents is part of the motivation for our request, it is far from the whole reason. The speed of traffic in the areas we live has far wider negative impacts. It is a reason why parents don’t feel confident to let their children walk to school on their own or even at all, it is a reason why some people drive when they’d prefer to cycle and it is a reason why more vulnerable pedestrians won’t cross the road or even won’t go out at all. There is a trade off between the ease with which traffic can pass through a town or village and how pleasant that environment is for people who live and work there. That balance is not right at the moment and we ask that you help us adjust it slightly with 20mph speed limits.</w:t>
      </w:r>
    </w:p>
    <w:p w14:paraId="3DB1D7CE" w14:textId="77777777" w:rsidR="00480527" w:rsidRPr="00480527" w:rsidRDefault="00480527" w:rsidP="00480527">
      <w:pPr>
        <w:spacing w:after="100" w:afterAutospacing="1" w:line="240" w:lineRule="auto"/>
        <w:outlineLvl w:val="1"/>
        <w:rPr>
          <w:rFonts w:ascii="Calibri" w:eastAsia="Times New Roman" w:hAnsi="Calibri" w:cs="Calibri"/>
          <w:b/>
          <w:bCs/>
          <w:color w:val="000000"/>
          <w:kern w:val="0"/>
          <w:sz w:val="24"/>
          <w:szCs w:val="24"/>
          <w:lang w:eastAsia="en-GB"/>
          <w14:ligatures w14:val="none"/>
        </w:rPr>
      </w:pPr>
      <w:r w:rsidRPr="00480527">
        <w:rPr>
          <w:rFonts w:ascii="Calibri" w:eastAsia="Times New Roman" w:hAnsi="Calibri" w:cs="Calibri"/>
          <w:b/>
          <w:bCs/>
          <w:color w:val="000000"/>
          <w:kern w:val="0"/>
          <w:sz w:val="24"/>
          <w:szCs w:val="24"/>
          <w:lang w:eastAsia="en-GB"/>
          <w14:ligatures w14:val="none"/>
        </w:rPr>
        <w:t>Three Councils For Suffolk: Big enough to deliver, local enough to care</w:t>
      </w:r>
    </w:p>
    <w:p w14:paraId="1CF4A2AD" w14:textId="77777777" w:rsidR="00480527" w:rsidRPr="00480527" w:rsidRDefault="00480527" w:rsidP="00480527">
      <w:pPr>
        <w:spacing w:after="100" w:afterAutospacing="1" w:line="240" w:lineRule="auto"/>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The five district and borough councils of Suffolk, Babergh, East Suffolk, Ipswich, Mid Suffolk, and West Suffolk, have today (7 August) launched their joint Three Councils for Suffolk proposal, a locally led plan to reshape local government and deliver stronger, more responsive services to communities across the county.</w:t>
      </w:r>
    </w:p>
    <w:p w14:paraId="7011924C" w14:textId="77777777" w:rsidR="00480527" w:rsidRPr="00480527" w:rsidRDefault="00480527" w:rsidP="00480527">
      <w:pPr>
        <w:spacing w:after="100" w:afterAutospacing="1" w:line="240" w:lineRule="auto"/>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This proposal offers an alternative to Suffolk County Council’s vision of a single “mega council,” instead championing a structure that is big enough to deliver, local enough to care.</w:t>
      </w:r>
    </w:p>
    <w:p w14:paraId="6D266A70" w14:textId="77777777" w:rsidR="00480527" w:rsidRPr="00480527" w:rsidRDefault="00480527" w:rsidP="00480527">
      <w:pPr>
        <w:spacing w:after="100" w:afterAutospacing="1" w:line="240" w:lineRule="auto"/>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Suffolk is a county of contrasts, from coastal towns and rural villages to vibrant urban centres. The Three Councils For Suffolk proposal recognises this diversity and is built on three strong foundations: local leadership, tailored services, and financial sustainability.</w:t>
      </w:r>
    </w:p>
    <w:p w14:paraId="75CE3C33" w14:textId="77777777" w:rsidR="00480527" w:rsidRPr="00480527" w:rsidRDefault="00480527" w:rsidP="00480527">
      <w:pPr>
        <w:spacing w:after="100" w:afterAutospacing="1" w:line="240" w:lineRule="auto"/>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lastRenderedPageBreak/>
        <w:t>The preferred option of three councils would each serve distinct regions anchored by Suffolk’s largest towns, Bury St Edmunds, Ipswich and Lowestoft. This meets the government guidance that the new council areas have a “clear rationale”, they are “sensible economic areas” and have “sensible geographies”.</w:t>
      </w:r>
    </w:p>
    <w:p w14:paraId="03E877ED" w14:textId="77777777" w:rsidR="00480527" w:rsidRPr="00480527" w:rsidRDefault="00480527" w:rsidP="00480527">
      <w:pPr>
        <w:spacing w:after="100" w:afterAutospacing="1" w:line="240" w:lineRule="auto"/>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The Three Unitary Councils plan responds directly to what people across Suffolk have said they want: councils that are local, greater accountability with local councillor leadership, and provide services that understand and reflect the needs of Suffolk’s diverse communities.</w:t>
      </w:r>
    </w:p>
    <w:p w14:paraId="084D7B45" w14:textId="77777777" w:rsidR="00480527" w:rsidRPr="00480527" w:rsidRDefault="00480527" w:rsidP="00480527">
      <w:pPr>
        <w:spacing w:after="100" w:afterAutospacing="1" w:line="240" w:lineRule="auto"/>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It also delivers value for money. Independent analysis by KPMG shows the model could unlock £34 million in annual savings, while allowing reinvestment of £20 million every year back into vital services such as social care, highways, and housing.</w:t>
      </w:r>
    </w:p>
    <w:p w14:paraId="1F7EB413" w14:textId="77777777" w:rsidR="00480527" w:rsidRPr="00480527" w:rsidRDefault="00480527" w:rsidP="00480527">
      <w:pPr>
        <w:spacing w:after="100" w:afterAutospacing="1" w:line="240" w:lineRule="auto"/>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This model also strengthens the voice of Suffolk in the new Mayoral Combined Authority for Norfolk and Suffolk, ensuring that local issues, whether rural or urban, aren’t lost in a county-wide approach.</w:t>
      </w:r>
    </w:p>
    <w:p w14:paraId="5ACF049B" w14:textId="77777777" w:rsidR="00480527" w:rsidRPr="00480527" w:rsidRDefault="00480527" w:rsidP="00480527">
      <w:pPr>
        <w:spacing w:after="100" w:afterAutospacing="1" w:line="240" w:lineRule="auto"/>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It will:</w:t>
      </w:r>
    </w:p>
    <w:p w14:paraId="52F0A7FE" w14:textId="77777777" w:rsidR="00480527" w:rsidRPr="00480527" w:rsidRDefault="00480527" w:rsidP="00480527">
      <w:pPr>
        <w:numPr>
          <w:ilvl w:val="0"/>
          <w:numId w:val="4"/>
        </w:numPr>
        <w:spacing w:before="100" w:beforeAutospacing="1" w:after="100" w:afterAutospacing="1" w:line="240" w:lineRule="auto"/>
        <w:ind w:left="1320"/>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Put residents first, with services delivered by councils that know their communities.</w:t>
      </w:r>
    </w:p>
    <w:p w14:paraId="75699483" w14:textId="77777777" w:rsidR="00480527" w:rsidRPr="00480527" w:rsidRDefault="00480527" w:rsidP="00480527">
      <w:pPr>
        <w:numPr>
          <w:ilvl w:val="0"/>
          <w:numId w:val="4"/>
        </w:numPr>
        <w:spacing w:before="100" w:beforeAutospacing="1" w:after="100" w:afterAutospacing="1" w:line="240" w:lineRule="auto"/>
        <w:ind w:left="1320"/>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Empower town and parish councils making sure they are fully engaged in decision-making.</w:t>
      </w:r>
    </w:p>
    <w:p w14:paraId="6E734C3D" w14:textId="77777777" w:rsidR="00480527" w:rsidRPr="00480527" w:rsidRDefault="00480527" w:rsidP="00480527">
      <w:pPr>
        <w:numPr>
          <w:ilvl w:val="0"/>
          <w:numId w:val="4"/>
        </w:numPr>
        <w:spacing w:before="100" w:beforeAutospacing="1" w:after="100" w:afterAutospacing="1" w:line="240" w:lineRule="auto"/>
        <w:ind w:left="1320"/>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Support businesses by aligning council structures with Suffolk’s real economic geography.</w:t>
      </w:r>
    </w:p>
    <w:p w14:paraId="5840BAAB" w14:textId="77777777" w:rsidR="00480527" w:rsidRPr="00480527" w:rsidRDefault="00480527" w:rsidP="00480527">
      <w:pPr>
        <w:numPr>
          <w:ilvl w:val="0"/>
          <w:numId w:val="4"/>
        </w:numPr>
        <w:spacing w:before="100" w:beforeAutospacing="1" w:after="100" w:afterAutospacing="1" w:line="240" w:lineRule="auto"/>
        <w:ind w:left="1320"/>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Enable the voluntary and community sector to thrive through better engagement and fairer funding.</w:t>
      </w:r>
    </w:p>
    <w:p w14:paraId="46460B5C" w14:textId="77777777" w:rsidR="00480527" w:rsidRPr="00480527" w:rsidRDefault="00480527" w:rsidP="00480527">
      <w:pPr>
        <w:numPr>
          <w:ilvl w:val="0"/>
          <w:numId w:val="4"/>
        </w:numPr>
        <w:spacing w:before="100" w:beforeAutospacing="1" w:after="100" w:afterAutospacing="1" w:line="240" w:lineRule="auto"/>
        <w:ind w:left="1320"/>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Enable councils to continue to work together across Suffolk where there is commonality of service, through shared service arrangements for additional efficiency.</w:t>
      </w:r>
    </w:p>
    <w:p w14:paraId="082EAF14" w14:textId="77777777" w:rsidR="00480527" w:rsidRPr="00480527" w:rsidRDefault="00480527" w:rsidP="00480527">
      <w:pPr>
        <w:spacing w:after="100" w:afterAutospacing="1" w:line="240" w:lineRule="auto"/>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This proposal has been shaped by the views of over 2,200 respondents in an online survey run by the five councils, with more than one-third of respondents ranking “being local” as their top priority for future councils. There has also been widespread engagement with towns, parishes, businesses and other stakeholders.</w:t>
      </w:r>
    </w:p>
    <w:p w14:paraId="01FF3FE7" w14:textId="77777777" w:rsidR="00480527" w:rsidRPr="00480527" w:rsidRDefault="00480527" w:rsidP="00480527">
      <w:pPr>
        <w:spacing w:after="100" w:afterAutospacing="1" w:line="240" w:lineRule="auto"/>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Joint quote from the Suffolk district and borough Leaders – Cllr John Ward (Babergh DC), Cllr Caroline Topping (East Suffolk DC), Cllr Neil McDonald (Ipswich BC), Cllr Andy Mellen (Mid Suffolk DC), Cllr Cliff Waterman (West Suffolk DC):</w:t>
      </w:r>
    </w:p>
    <w:p w14:paraId="384325C9" w14:textId="77777777" w:rsidR="00480527" w:rsidRPr="00480527" w:rsidRDefault="00480527" w:rsidP="00480527">
      <w:pPr>
        <w:spacing w:after="100" w:afterAutospacing="1" w:line="240" w:lineRule="auto"/>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 xml:space="preserve">“People across Suffolk are proud of where they live, and they want decisions made by those who understand their communities. The Three Councils For Suffolk proposal delivers just that. It offers a balance between strong councillors’ leadership and genuine local delivery, ensuring that our towns, villages, urban centres and coastlines and the communities and businesses within these areas, all get the attention they deserve. By staying close to our communities, we can provide better value, greater accountability, and reinvest millions back </w:t>
      </w:r>
      <w:r w:rsidRPr="00480527">
        <w:rPr>
          <w:rFonts w:ascii="Calibri" w:eastAsia="Times New Roman" w:hAnsi="Calibri" w:cs="Calibri"/>
          <w:color w:val="000000"/>
          <w:kern w:val="0"/>
          <w:sz w:val="24"/>
          <w:szCs w:val="24"/>
          <w:lang w:eastAsia="en-GB"/>
          <w14:ligatures w14:val="none"/>
        </w:rPr>
        <w:lastRenderedPageBreak/>
        <w:t>into vital services like social care, housing and infrastructure. This is how we build a more responsive, resilient and inclusive Suffolk that works for everyone.”</w:t>
      </w:r>
    </w:p>
    <w:p w14:paraId="030D5197" w14:textId="77777777" w:rsidR="00480527" w:rsidRPr="00480527" w:rsidRDefault="00480527" w:rsidP="00480527">
      <w:pPr>
        <w:spacing w:after="100" w:afterAutospacing="1" w:line="240" w:lineRule="auto"/>
        <w:rPr>
          <w:rFonts w:ascii="Calibri" w:eastAsia="Times New Roman" w:hAnsi="Calibri" w:cs="Calibri"/>
          <w:color w:val="000000"/>
          <w:kern w:val="0"/>
          <w:sz w:val="24"/>
          <w:szCs w:val="24"/>
          <w:lang w:eastAsia="en-GB"/>
          <w14:ligatures w14:val="none"/>
        </w:rPr>
      </w:pPr>
      <w:r w:rsidRPr="00480527">
        <w:rPr>
          <w:rFonts w:ascii="Calibri" w:eastAsia="Times New Roman" w:hAnsi="Calibri" w:cs="Calibri"/>
          <w:color w:val="000000"/>
          <w:kern w:val="0"/>
          <w:sz w:val="24"/>
          <w:szCs w:val="24"/>
          <w:lang w:eastAsia="en-GB"/>
          <w14:ligatures w14:val="none"/>
        </w:rPr>
        <w:t>Over the coming weeks work will continue to finalise the proposals, with the five councils working closely together to present an option to council meetings during September, in readiness to submit the Three Councils for Suffolk proposal on 26 September 2025.</w:t>
      </w:r>
    </w:p>
    <w:p w14:paraId="30FFAF80" w14:textId="77777777" w:rsidR="00480527" w:rsidRPr="00480527" w:rsidRDefault="00480527" w:rsidP="00480527">
      <w:pPr>
        <w:spacing w:after="100" w:afterAutospacing="1" w:line="240" w:lineRule="auto"/>
        <w:rPr>
          <w:rFonts w:ascii="Calibri" w:eastAsia="Times New Roman" w:hAnsi="Calibri" w:cs="Calibri"/>
          <w:color w:val="000000"/>
          <w:kern w:val="0"/>
          <w:sz w:val="24"/>
          <w:szCs w:val="24"/>
          <w:lang w:eastAsia="en-GB"/>
          <w14:ligatures w14:val="none"/>
        </w:rPr>
      </w:pPr>
      <w:hyperlink r:id="rId18" w:tgtFrame="_blank" w:tooltip="Three Councils for Suffolk" w:history="1">
        <w:r w:rsidRPr="00480527">
          <w:rPr>
            <w:rFonts w:ascii="Calibri" w:eastAsia="Times New Roman" w:hAnsi="Calibri" w:cs="Calibri"/>
            <w:b/>
            <w:bCs/>
            <w:color w:val="0767B2"/>
            <w:kern w:val="0"/>
            <w:sz w:val="24"/>
            <w:szCs w:val="24"/>
            <w:lang w:eastAsia="en-GB"/>
            <w14:ligatures w14:val="none"/>
          </w:rPr>
          <w:t>Find out more, including more detailed financial information and the proposed boundaries</w:t>
        </w:r>
      </w:hyperlink>
      <w:r w:rsidRPr="00480527">
        <w:rPr>
          <w:rFonts w:ascii="Calibri" w:eastAsia="Times New Roman" w:hAnsi="Calibri" w:cs="Calibri"/>
          <w:color w:val="000000"/>
          <w:kern w:val="0"/>
          <w:sz w:val="24"/>
          <w:szCs w:val="24"/>
          <w:lang w:eastAsia="en-GB"/>
          <w14:ligatures w14:val="none"/>
        </w:rPr>
        <w:t>.</w:t>
      </w:r>
    </w:p>
    <w:p w14:paraId="65853194" w14:textId="77777777" w:rsidR="00480527" w:rsidRPr="00E25FC0" w:rsidRDefault="00480527" w:rsidP="00480527">
      <w:pPr>
        <w:rPr>
          <w:rFonts w:ascii="Calibri" w:hAnsi="Calibri" w:cs="Calibri"/>
          <w:sz w:val="24"/>
          <w:szCs w:val="24"/>
        </w:rPr>
      </w:pPr>
    </w:p>
    <w:p w14:paraId="3AD1CB1B" w14:textId="77777777" w:rsidR="00480527" w:rsidRPr="00E25FC0" w:rsidRDefault="00480527" w:rsidP="00480527">
      <w:pPr>
        <w:rPr>
          <w:rFonts w:ascii="Calibri" w:hAnsi="Calibri" w:cs="Calibri"/>
          <w:sz w:val="24"/>
          <w:szCs w:val="24"/>
        </w:rPr>
      </w:pPr>
    </w:p>
    <w:p w14:paraId="661AFE8D" w14:textId="77777777" w:rsidR="00866CEC" w:rsidRPr="00E25FC0" w:rsidRDefault="00866CEC">
      <w:pPr>
        <w:rPr>
          <w:rFonts w:ascii="Calibri" w:hAnsi="Calibri" w:cs="Calibri"/>
          <w:sz w:val="24"/>
          <w:szCs w:val="24"/>
        </w:rPr>
      </w:pPr>
    </w:p>
    <w:sectPr w:rsidR="00866CEC" w:rsidRPr="00E25F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02457"/>
    <w:multiLevelType w:val="multilevel"/>
    <w:tmpl w:val="93BC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D1DAA"/>
    <w:multiLevelType w:val="multilevel"/>
    <w:tmpl w:val="8BE2EE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A8069D"/>
    <w:multiLevelType w:val="multilevel"/>
    <w:tmpl w:val="DED2D1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E905684"/>
    <w:multiLevelType w:val="multilevel"/>
    <w:tmpl w:val="9AEAAF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40126194">
    <w:abstractNumId w:val="2"/>
  </w:num>
  <w:num w:numId="2" w16cid:durableId="799149425">
    <w:abstractNumId w:val="3"/>
  </w:num>
  <w:num w:numId="3" w16cid:durableId="2061244739">
    <w:abstractNumId w:val="1"/>
  </w:num>
  <w:num w:numId="4" w16cid:durableId="629898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040970F-F705-4EE5-87D0-8BFF80744FA4}"/>
    <w:docVar w:name="dgnword-drafile" w:val="C:\Users\SWHITE~1\AppData\Local\Temp\draC3AB.tmp"/>
    <w:docVar w:name="dgnword-eventsink" w:val="303652280"/>
  </w:docVars>
  <w:rsids>
    <w:rsidRoot w:val="00866CEC"/>
    <w:rsid w:val="00082F6E"/>
    <w:rsid w:val="000D6C33"/>
    <w:rsid w:val="000E5345"/>
    <w:rsid w:val="00267A21"/>
    <w:rsid w:val="00277AFA"/>
    <w:rsid w:val="003B079F"/>
    <w:rsid w:val="003C0070"/>
    <w:rsid w:val="00442074"/>
    <w:rsid w:val="00480527"/>
    <w:rsid w:val="004E52EA"/>
    <w:rsid w:val="0050655C"/>
    <w:rsid w:val="00866CEC"/>
    <w:rsid w:val="00884E27"/>
    <w:rsid w:val="008E0AE6"/>
    <w:rsid w:val="00957691"/>
    <w:rsid w:val="00971524"/>
    <w:rsid w:val="00985888"/>
    <w:rsid w:val="00B67457"/>
    <w:rsid w:val="00C27105"/>
    <w:rsid w:val="00E25FC0"/>
    <w:rsid w:val="00E92152"/>
    <w:rsid w:val="00EF7922"/>
    <w:rsid w:val="00F87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D14A9"/>
  <w15:chartTrackingRefBased/>
  <w15:docId w15:val="{25E35C37-DFA6-4C39-9FBC-D652D521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styleId="Hyperlink">
    <w:name w:val="Hyperlink"/>
    <w:basedOn w:val="DefaultParagraphFont"/>
    <w:uiPriority w:val="99"/>
    <w:unhideWhenUsed/>
    <w:rsid w:val="00480527"/>
    <w:rPr>
      <w:color w:val="467886" w:themeColor="hyperlink"/>
      <w:u w:val="single"/>
    </w:rPr>
  </w:style>
  <w:style w:type="character" w:styleId="UnresolvedMention">
    <w:name w:val="Unresolved Mention"/>
    <w:basedOn w:val="DefaultParagraphFont"/>
    <w:uiPriority w:val="99"/>
    <w:semiHidden/>
    <w:unhideWhenUsed/>
    <w:rsid w:val="004805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s@eastsuffolk.gov.uk" TargetMode="External"/><Relationship Id="rId13" Type="http://schemas.openxmlformats.org/officeDocument/2006/relationships/hyperlink" Target="https://www.eastsuffolk.gov.uk/community/community-grants-and-funding/field-to-fork/" TargetMode="External"/><Relationship Id="rId18" Type="http://schemas.openxmlformats.org/officeDocument/2006/relationships/hyperlink" Target="http://www.threecouncilsforsuffolk.org/" TargetMode="External"/><Relationship Id="rId3" Type="http://schemas.openxmlformats.org/officeDocument/2006/relationships/settings" Target="settings.xml"/><Relationship Id="rId7" Type="http://schemas.openxmlformats.org/officeDocument/2006/relationships/hyperlink" Target="mailto:communities@eastsuffolk.gov.uk" TargetMode="External"/><Relationship Id="rId12" Type="http://schemas.openxmlformats.org/officeDocument/2006/relationships/hyperlink" Target="mailto:Sharon.Moat@suffolk.gov.uk" TargetMode="External"/><Relationship Id="rId17" Type="http://schemas.openxmlformats.org/officeDocument/2006/relationships/hyperlink" Target="mailto:Paul.Ashton@eastsuffolk.gov.uk" TargetMode="External"/><Relationship Id="rId2" Type="http://schemas.openxmlformats.org/officeDocument/2006/relationships/styles" Target="styles.xml"/><Relationship Id="rId16" Type="http://schemas.openxmlformats.org/officeDocument/2006/relationships/hyperlink" Target="mailto:jess.miller@suffolk.gov.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iew.officeapps.live.com/op/view.aspx?src=https%3A%2F%2Fwww.eastsuffolk.gov.uk%2Fassets%2FBusiness%2FUK-Shared-Prosperity-Fund-grants%2FRural-CCentre-VH-Scheme-Application-Form.docx&amp;wdOrigin=BROWSELINK" TargetMode="External"/><Relationship Id="rId11" Type="http://schemas.openxmlformats.org/officeDocument/2006/relationships/hyperlink" Target="https://forms.office.com/e/2T8XcuV6jB" TargetMode="External"/><Relationship Id="rId5" Type="http://schemas.openxmlformats.org/officeDocument/2006/relationships/hyperlink" Target="https://www.eastsuffolk.gov.uk/assets/Business/UK-Shared-Prosperity-Fund-grants/Rural-CCentre-VH-Scheme-Guidance.pdf" TargetMode="External"/><Relationship Id="rId15" Type="http://schemas.openxmlformats.org/officeDocument/2006/relationships/hyperlink" Target="https://forms.office.com/pages/responsepage.aspx?id=7GqcEEZQlUqPPIT2O6GK9KajJmZoDnZJkLvDZRfu8PZURVM2UjM1STNES1pUVVYxNUtZRzFTS1FMQS4u&amp;route=shorturl" TargetMode="External"/><Relationship Id="rId10" Type="http://schemas.openxmlformats.org/officeDocument/2006/relationships/hyperlink" Target="https://www.sneeics.org.uk/working-together/working-together-across-counties/working-together-in-neighbourhood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astsuffolk.gov.uk/community/squeeze/i-need-help/fuel-and-energy/warm-welcomes/"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6</Pages>
  <Words>1985</Words>
  <Characters>11315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Whitelock</dc:creator>
  <cp:keywords/>
  <dc:description/>
  <cp:lastModifiedBy>Sarah Whitelock</cp:lastModifiedBy>
  <cp:revision>15</cp:revision>
  <dcterms:created xsi:type="dcterms:W3CDTF">2025-09-01T09:07:00Z</dcterms:created>
  <dcterms:modified xsi:type="dcterms:W3CDTF">2025-09-08T10:19:00Z</dcterms:modified>
</cp:coreProperties>
</file>