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F2296" w14:textId="471E5749" w:rsidR="003B4AC3" w:rsidRDefault="00CF11F5" w:rsidP="003B4AC3">
      <w:pPr>
        <w:jc w:val="center"/>
      </w:pPr>
      <w:r>
        <w:rPr>
          <w:b/>
          <w:bCs/>
          <w:sz w:val="24"/>
          <w:szCs w:val="24"/>
        </w:rPr>
        <w:t>June</w:t>
      </w:r>
      <w:r w:rsidR="0072030F">
        <w:rPr>
          <w:b/>
          <w:bCs/>
          <w:sz w:val="24"/>
          <w:szCs w:val="24"/>
        </w:rPr>
        <w:t xml:space="preserve"> 2025 Parish Report</w:t>
      </w:r>
      <w:r w:rsidR="0072030F">
        <w:rPr>
          <w:b/>
          <w:bCs/>
          <w:sz w:val="24"/>
          <w:szCs w:val="24"/>
        </w:rPr>
        <w:br/>
      </w:r>
      <w:r w:rsidR="00330822" w:rsidRPr="00330822">
        <w:rPr>
          <w:b/>
          <w:bCs/>
        </w:rPr>
        <w:t>East Suffolk Council</w:t>
      </w:r>
    </w:p>
    <w:p w14:paraId="7F571906" w14:textId="21962F62" w:rsidR="00E51EC4" w:rsidRDefault="00330822" w:rsidP="00330822">
      <w:r>
        <w:tab/>
      </w:r>
    </w:p>
    <w:p w14:paraId="3A5CFB22" w14:textId="77777777" w:rsidR="00E51EC4" w:rsidRPr="003B4AC3" w:rsidRDefault="00E51EC4" w:rsidP="003B4AC3">
      <w:pPr>
        <w:jc w:val="center"/>
        <w:rPr>
          <w:b/>
          <w:bCs/>
          <w:sz w:val="24"/>
          <w:szCs w:val="24"/>
        </w:rPr>
      </w:pPr>
    </w:p>
    <w:p w14:paraId="2D65B8E2" w14:textId="77777777" w:rsidR="00E51EC4" w:rsidRDefault="00E51EC4" w:rsidP="00E51EC4">
      <w:pPr>
        <w:rPr>
          <w:b/>
          <w:bCs/>
          <w:i/>
          <w:iCs/>
          <w:color w:val="215E99" w:themeColor="text2" w:themeTint="BF"/>
          <w:sz w:val="24"/>
          <w:szCs w:val="24"/>
        </w:rPr>
      </w:pPr>
      <w:r w:rsidRPr="00E51EC4">
        <w:rPr>
          <w:b/>
          <w:bCs/>
          <w:i/>
          <w:iCs/>
          <w:color w:val="215E99" w:themeColor="text2" w:themeTint="BF"/>
          <w:sz w:val="24"/>
          <w:szCs w:val="24"/>
        </w:rPr>
        <w:t>Recognition for armed forces community support</w:t>
      </w:r>
    </w:p>
    <w:p w14:paraId="32728E25" w14:textId="2C103815" w:rsidR="00E51EC4" w:rsidRPr="00E51EC4" w:rsidRDefault="00A3638C" w:rsidP="00A3638C">
      <w:pPr>
        <w:spacing w:before="100" w:beforeAutospacing="1" w:after="100" w:afterAutospacing="1" w:line="240" w:lineRule="auto"/>
        <w:rPr>
          <w:rFonts w:ascii="Times New Roman" w:eastAsia="Times New Roman" w:hAnsi="Times New Roman" w:cs="Times New Roman"/>
          <w:sz w:val="24"/>
          <w:szCs w:val="24"/>
          <w:lang w:eastAsia="en-GB"/>
        </w:rPr>
      </w:pPr>
      <w:r w:rsidRPr="00A3638C">
        <w:rPr>
          <w:rFonts w:ascii="Times New Roman" w:eastAsia="Times New Roman" w:hAnsi="Times New Roman" w:cs="Times New Roman"/>
          <w:sz w:val="24"/>
          <w:szCs w:val="24"/>
          <w:lang w:eastAsia="en-GB"/>
        </w:rPr>
        <w:drawing>
          <wp:anchor distT="0" distB="0" distL="114300" distR="114300" simplePos="0" relativeHeight="251658240" behindDoc="0" locked="0" layoutInCell="1" allowOverlap="1" wp14:anchorId="5F0D9E60" wp14:editId="37D4038C">
            <wp:simplePos x="0" y="0"/>
            <wp:positionH relativeFrom="column">
              <wp:posOffset>0</wp:posOffset>
            </wp:positionH>
            <wp:positionV relativeFrom="paragraph">
              <wp:posOffset>73660</wp:posOffset>
            </wp:positionV>
            <wp:extent cx="3162300" cy="4216517"/>
            <wp:effectExtent l="0" t="0" r="0" b="0"/>
            <wp:wrapThrough wrapText="bothSides">
              <wp:wrapPolygon edited="0">
                <wp:start x="0" y="0"/>
                <wp:lineTo x="0" y="21470"/>
                <wp:lineTo x="21470" y="21470"/>
                <wp:lineTo x="21470" y="0"/>
                <wp:lineTo x="0" y="0"/>
              </wp:wrapPolygon>
            </wp:wrapThrough>
            <wp:docPr id="571268667" name="Picture 1" descr="A group of people standing in front of a helicop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268667" name="Picture 1" descr="A group of people standing in front of a helicopter&#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62300" cy="4216517"/>
                    </a:xfrm>
                    <a:prstGeom prst="rect">
                      <a:avLst/>
                    </a:prstGeom>
                    <a:noFill/>
                    <a:ln>
                      <a:noFill/>
                    </a:ln>
                  </pic:spPr>
                </pic:pic>
              </a:graphicData>
            </a:graphic>
          </wp:anchor>
        </w:drawing>
      </w:r>
      <w:r w:rsidR="00E51EC4" w:rsidRPr="00E51EC4">
        <w:rPr>
          <w:sz w:val="24"/>
          <w:szCs w:val="24"/>
        </w:rPr>
        <w:t>East Suffolk Council has been recognised for its commitment to supporting the armed forces community with a bronze award from the Defence Employer Recognition Scheme (ERS).</w:t>
      </w:r>
    </w:p>
    <w:p w14:paraId="6FC3E553" w14:textId="77777777" w:rsidR="00E51EC4" w:rsidRPr="00E51EC4" w:rsidRDefault="00E51EC4" w:rsidP="00E51EC4">
      <w:pPr>
        <w:rPr>
          <w:sz w:val="24"/>
          <w:szCs w:val="24"/>
        </w:rPr>
      </w:pPr>
      <w:r w:rsidRPr="00E51EC4">
        <w:rPr>
          <w:sz w:val="24"/>
          <w:szCs w:val="24"/>
        </w:rPr>
        <w:t xml:space="preserve">The scheme recognises employers for pledging, demonstrating or advocating support for defence and armed forces personnel, while aligning their values with the </w:t>
      </w:r>
      <w:hyperlink r:id="rId8" w:history="1">
        <w:r w:rsidRPr="00E51EC4">
          <w:rPr>
            <w:rStyle w:val="Hyperlink"/>
            <w:color w:val="auto"/>
            <w:sz w:val="24"/>
            <w:szCs w:val="24"/>
          </w:rPr>
          <w:t>Armed Forces Covenant</w:t>
        </w:r>
      </w:hyperlink>
      <w:r w:rsidRPr="00E51EC4">
        <w:rPr>
          <w:sz w:val="24"/>
          <w:szCs w:val="24"/>
        </w:rPr>
        <w:t>.</w:t>
      </w:r>
    </w:p>
    <w:p w14:paraId="494190B8" w14:textId="77777777" w:rsidR="00E51EC4" w:rsidRPr="00E51EC4" w:rsidRDefault="00E51EC4" w:rsidP="00E51EC4">
      <w:pPr>
        <w:rPr>
          <w:sz w:val="24"/>
          <w:szCs w:val="24"/>
        </w:rPr>
      </w:pPr>
      <w:r w:rsidRPr="00E51EC4">
        <w:rPr>
          <w:sz w:val="24"/>
          <w:szCs w:val="24"/>
        </w:rPr>
        <w:t>To qualify for a bronze award, as well as having signed the Armed Forces Covenant, employers must pledge to support the local armed forces community and employment of reservists, veterans, cadet instructors and military spouses or partners.</w:t>
      </w:r>
    </w:p>
    <w:p w14:paraId="7359CE83" w14:textId="77777777" w:rsidR="00E51EC4" w:rsidRPr="00E51EC4" w:rsidRDefault="00E51EC4" w:rsidP="00E51EC4">
      <w:pPr>
        <w:rPr>
          <w:sz w:val="24"/>
          <w:szCs w:val="24"/>
        </w:rPr>
      </w:pPr>
      <w:r w:rsidRPr="00E51EC4">
        <w:rPr>
          <w:sz w:val="24"/>
          <w:szCs w:val="24"/>
        </w:rPr>
        <w:t>East Suffolk Council's Armed Forces Champion, Cllr Lee Reeves said: “I am very pleased that the Ministry of Defence has confirmed that East Suffolk Council as a recipient of the ERS bronze award for its support of the armed forces community in our area.</w:t>
      </w:r>
    </w:p>
    <w:p w14:paraId="57547877" w14:textId="77777777" w:rsidR="00E51EC4" w:rsidRPr="00E51EC4" w:rsidRDefault="00E51EC4" w:rsidP="00E51EC4">
      <w:pPr>
        <w:rPr>
          <w:sz w:val="24"/>
          <w:szCs w:val="24"/>
        </w:rPr>
      </w:pPr>
      <w:r w:rsidRPr="00E51EC4">
        <w:rPr>
          <w:sz w:val="24"/>
          <w:szCs w:val="24"/>
        </w:rPr>
        <w:t>“We recently updated our pledge to the Armed Forces Covenant and will now be looking at the next steps required to move forward with applying for the silver award and to further improve our support.</w:t>
      </w:r>
    </w:p>
    <w:p w14:paraId="5E9E5741" w14:textId="77777777" w:rsidR="00E51EC4" w:rsidRPr="00E51EC4" w:rsidRDefault="00E51EC4" w:rsidP="00E51EC4">
      <w:pPr>
        <w:rPr>
          <w:sz w:val="24"/>
          <w:szCs w:val="24"/>
        </w:rPr>
      </w:pPr>
      <w:r w:rsidRPr="00E51EC4">
        <w:rPr>
          <w:sz w:val="24"/>
          <w:szCs w:val="24"/>
        </w:rPr>
        <w:t>“As a recent demonstration of that support, our Community Help Hub team joined the NHS Be Well Bus at Rock Barracks earlier this month to offer information and advice to our local service community.”</w:t>
      </w:r>
    </w:p>
    <w:p w14:paraId="7B863346" w14:textId="77777777" w:rsidR="00E51EC4" w:rsidRPr="00E51EC4" w:rsidRDefault="00E51EC4" w:rsidP="00E51EC4">
      <w:pPr>
        <w:rPr>
          <w:sz w:val="24"/>
          <w:szCs w:val="24"/>
        </w:rPr>
      </w:pPr>
      <w:r w:rsidRPr="00E51EC4">
        <w:rPr>
          <w:sz w:val="24"/>
          <w:szCs w:val="24"/>
        </w:rPr>
        <w:t xml:space="preserve">East Suffolk Council’s pledge also includes an ongoing commitment to working with Rock Barracks as a local planning authority on engagement and decisions around redevelopment and expansion, to enable modern and improved housing to personnel </w:t>
      </w:r>
      <w:r w:rsidRPr="00E51EC4">
        <w:rPr>
          <w:sz w:val="24"/>
          <w:szCs w:val="24"/>
        </w:rPr>
        <w:lastRenderedPageBreak/>
        <w:t>and their families, including acting as a facilitator of community engagement on development projects.</w:t>
      </w:r>
    </w:p>
    <w:p w14:paraId="599E31E9" w14:textId="77777777" w:rsidR="00E51EC4" w:rsidRDefault="00E51EC4" w:rsidP="007C5EA9">
      <w:pPr>
        <w:rPr>
          <w:b/>
          <w:bCs/>
          <w:i/>
          <w:iCs/>
          <w:color w:val="215E99" w:themeColor="text2" w:themeTint="BF"/>
          <w:sz w:val="24"/>
          <w:szCs w:val="24"/>
        </w:rPr>
      </w:pPr>
    </w:p>
    <w:p w14:paraId="54C9A290" w14:textId="1C1B2D1B" w:rsidR="007C5EA9" w:rsidRPr="007C5EA9" w:rsidRDefault="007C5EA9" w:rsidP="007C5EA9">
      <w:pPr>
        <w:rPr>
          <w:b/>
          <w:bCs/>
          <w:i/>
          <w:iCs/>
          <w:color w:val="215E99" w:themeColor="text2" w:themeTint="BF"/>
          <w:sz w:val="24"/>
          <w:szCs w:val="24"/>
        </w:rPr>
      </w:pPr>
      <w:r w:rsidRPr="007C5EA9">
        <w:rPr>
          <w:b/>
          <w:bCs/>
          <w:i/>
          <w:iCs/>
          <w:color w:val="215E99" w:themeColor="text2" w:themeTint="BF"/>
          <w:sz w:val="24"/>
          <w:szCs w:val="24"/>
        </w:rPr>
        <w:t>Council urges local people to have their say on Sea Link</w:t>
      </w:r>
    </w:p>
    <w:p w14:paraId="566E600D" w14:textId="77777777" w:rsidR="007C5EA9" w:rsidRPr="007C5EA9" w:rsidRDefault="007C5EA9" w:rsidP="007C5EA9">
      <w:pPr>
        <w:rPr>
          <w:b/>
          <w:bCs/>
          <w:i/>
          <w:iCs/>
          <w:color w:val="215E99" w:themeColor="text2" w:themeTint="BF"/>
        </w:rPr>
      </w:pPr>
      <w:r w:rsidRPr="007C5EA9">
        <w:rPr>
          <w:b/>
          <w:bCs/>
          <w:i/>
          <w:iCs/>
          <w:color w:val="215E99" w:themeColor="text2" w:themeTint="BF"/>
        </w:rPr>
        <w:t xml:space="preserve">East Suffolk Council is urging </w:t>
      </w:r>
      <w:proofErr w:type="gramStart"/>
      <w:r w:rsidRPr="007C5EA9">
        <w:rPr>
          <w:b/>
          <w:bCs/>
          <w:i/>
          <w:iCs/>
          <w:color w:val="215E99" w:themeColor="text2" w:themeTint="BF"/>
        </w:rPr>
        <w:t>local residents</w:t>
      </w:r>
      <w:proofErr w:type="gramEnd"/>
      <w:r w:rsidRPr="007C5EA9">
        <w:rPr>
          <w:b/>
          <w:bCs/>
          <w:i/>
          <w:iCs/>
          <w:color w:val="215E99" w:themeColor="text2" w:themeTint="BF"/>
        </w:rPr>
        <w:t xml:space="preserve"> to get involved in the next stage of the planning process for the proposed Sea Link project.</w:t>
      </w:r>
    </w:p>
    <w:p w14:paraId="6367C895" w14:textId="77777777" w:rsidR="007C5EA9" w:rsidRPr="007C5EA9" w:rsidRDefault="007C5EA9" w:rsidP="007C5EA9">
      <w:r w:rsidRPr="007C5EA9">
        <w:t>The project, which is being developed by National Grid Electricity Transmission (NGET), involves the reinforcement of the electricity transmission network between Suffolk and Kent.</w:t>
      </w:r>
    </w:p>
    <w:p w14:paraId="1F86F19E" w14:textId="77777777" w:rsidR="007C5EA9" w:rsidRPr="007C5EA9" w:rsidRDefault="007C5EA9" w:rsidP="007C5EA9">
      <w:r w:rsidRPr="007C5EA9">
        <w:br/>
        <w:t xml:space="preserve">While part of the project comprises a 122km offshore Direct Current link, a significant amount of onshore infrastructure is proposed, with landfall between </w:t>
      </w:r>
      <w:proofErr w:type="spellStart"/>
      <w:r w:rsidRPr="007C5EA9">
        <w:t>Thorpeness</w:t>
      </w:r>
      <w:proofErr w:type="spellEnd"/>
      <w:r w:rsidRPr="007C5EA9">
        <w:t xml:space="preserve"> and Aldeburgh, onshore underground cables, connection to the transmission network via either the proposed substation at Friston or via a new substation, and a 2GW converter station proposed near </w:t>
      </w:r>
      <w:proofErr w:type="spellStart"/>
      <w:r w:rsidRPr="007C5EA9">
        <w:t>Saxmundham</w:t>
      </w:r>
      <w:proofErr w:type="spellEnd"/>
      <w:r w:rsidRPr="007C5EA9">
        <w:t>.</w:t>
      </w:r>
    </w:p>
    <w:p w14:paraId="16F00D0C" w14:textId="77777777" w:rsidR="007C5EA9" w:rsidRPr="007C5EA9" w:rsidRDefault="007C5EA9" w:rsidP="007C5EA9">
      <w:r w:rsidRPr="007C5EA9">
        <w:br/>
        <w:t xml:space="preserve">The onshore infrastructure will have significant environmental, social and economic impacts, both alone and cumulatively with other nationally significant projects also being proposed in East Suffolk. </w:t>
      </w:r>
    </w:p>
    <w:p w14:paraId="12314640" w14:textId="77777777" w:rsidR="007C5EA9" w:rsidRPr="007C5EA9" w:rsidRDefault="007C5EA9" w:rsidP="007C5EA9"/>
    <w:p w14:paraId="0760C445" w14:textId="77777777" w:rsidR="007C5EA9" w:rsidRPr="007C5EA9" w:rsidRDefault="007C5EA9" w:rsidP="007C5EA9">
      <w:r w:rsidRPr="007C5EA9">
        <w:t xml:space="preserve">East Suffolk Council has raised specific concerns regarding the project and is committed to working constructively with NGET to achieve the best possible outcomes for communities and the local environment, if the project were to be consented and delivered. </w:t>
      </w:r>
    </w:p>
    <w:p w14:paraId="26563554" w14:textId="77777777" w:rsidR="007C5EA9" w:rsidRPr="007C5EA9" w:rsidRDefault="007C5EA9" w:rsidP="007C5EA9">
      <w:r w:rsidRPr="007C5EA9">
        <w:br/>
        <w:t>The Secretary of State has decided that the Sea Link project will be a Nationally Significant Infrastructure Project (NSIP). NGET, as the developer, is therefore required to apply for consent where the final decision whether to give permission will be made by the Secretary of State through the granting of a Development Consent Order (DCO). </w:t>
      </w:r>
    </w:p>
    <w:p w14:paraId="54489C13" w14:textId="77777777" w:rsidR="007C5EA9" w:rsidRPr="007C5EA9" w:rsidRDefault="007C5EA9" w:rsidP="007C5EA9">
      <w:r w:rsidRPr="007C5EA9">
        <w:br/>
        <w:t xml:space="preserve">The application has been submitted for examination to the Planning Inspectorate, and only those registered will be able to comment during the examination period. Organisations and individuals wishing to comment must register as an Interested Party by </w:t>
      </w:r>
      <w:r w:rsidRPr="007C5EA9">
        <w:rPr>
          <w:b/>
          <w:bCs/>
        </w:rPr>
        <w:t>Monday 23 June 2025</w:t>
      </w:r>
      <w:r w:rsidRPr="007C5EA9">
        <w:t xml:space="preserve">: </w:t>
      </w:r>
      <w:hyperlink r:id="rId9" w:history="1">
        <w:r w:rsidRPr="007C5EA9">
          <w:rPr>
            <w:rStyle w:val="Hyperlink"/>
          </w:rPr>
          <w:t>https://national-infrastructure-consenting.planninginspectorate.gov.uk/projects/EN020026</w:t>
        </w:r>
      </w:hyperlink>
    </w:p>
    <w:p w14:paraId="00986677" w14:textId="77777777" w:rsidR="007C5EA9" w:rsidRPr="007C5EA9" w:rsidRDefault="007C5EA9" w:rsidP="007C5EA9">
      <w:pPr>
        <w:rPr>
          <w:i/>
          <w:iCs/>
        </w:rPr>
      </w:pPr>
      <w:r w:rsidRPr="007C5EA9">
        <w:t>Cllr Tom Daly, East Suffolk’s cabinet member for Energy and Climate Change, said: “</w:t>
      </w:r>
      <w:r w:rsidRPr="007C5EA9">
        <w:rPr>
          <w:i/>
          <w:iCs/>
        </w:rPr>
        <w:t xml:space="preserve">Whilst attending the recent roadshow event in </w:t>
      </w:r>
      <w:proofErr w:type="spellStart"/>
      <w:r w:rsidRPr="007C5EA9">
        <w:rPr>
          <w:i/>
          <w:iCs/>
        </w:rPr>
        <w:t>Saxmundham</w:t>
      </w:r>
      <w:proofErr w:type="spellEnd"/>
      <w:r w:rsidRPr="007C5EA9">
        <w:rPr>
          <w:i/>
          <w:iCs/>
        </w:rPr>
        <w:t xml:space="preserve">, the councillors and officers present were inundated with concerns from </w:t>
      </w:r>
      <w:proofErr w:type="gramStart"/>
      <w:r w:rsidRPr="007C5EA9">
        <w:rPr>
          <w:i/>
          <w:iCs/>
        </w:rPr>
        <w:t>local residents</w:t>
      </w:r>
      <w:proofErr w:type="gramEnd"/>
      <w:r w:rsidRPr="007C5EA9">
        <w:rPr>
          <w:i/>
          <w:iCs/>
        </w:rPr>
        <w:t xml:space="preserve"> about the impact of Sea Link and other proposed energy projects on the Suffolk coast. </w:t>
      </w:r>
    </w:p>
    <w:p w14:paraId="719F835F" w14:textId="77777777" w:rsidR="007C5EA9" w:rsidRPr="007C5EA9" w:rsidRDefault="007C5EA9" w:rsidP="007C5EA9">
      <w:pPr>
        <w:rPr>
          <w:i/>
          <w:iCs/>
        </w:rPr>
      </w:pPr>
      <w:r w:rsidRPr="007C5EA9">
        <w:rPr>
          <w:i/>
          <w:iCs/>
        </w:rPr>
        <w:br/>
        <w:t>“We are now approaching a significant phase of the planning process for Sea Link, and we want to ensure residents understand the proposals and their implications for the local area. Most importantly we want residents to understand how they can submit their views for consideration by the Planning Inspectorate, who will make the final decision about whether Sea Link goes ahead.</w:t>
      </w:r>
    </w:p>
    <w:p w14:paraId="0F7FD0CC" w14:textId="77777777" w:rsidR="007C5EA9" w:rsidRPr="007C5EA9" w:rsidRDefault="007C5EA9" w:rsidP="007C5EA9">
      <w:pPr>
        <w:rPr>
          <w:i/>
          <w:iCs/>
        </w:rPr>
      </w:pPr>
    </w:p>
    <w:p w14:paraId="3579D5BC" w14:textId="77777777" w:rsidR="007C5EA9" w:rsidRPr="007C5EA9" w:rsidRDefault="007C5EA9" w:rsidP="007C5EA9">
      <w:pPr>
        <w:rPr>
          <w:i/>
          <w:iCs/>
        </w:rPr>
      </w:pPr>
      <w:r w:rsidRPr="007C5EA9">
        <w:rPr>
          <w:i/>
          <w:iCs/>
        </w:rPr>
        <w:t>“Over the years of pre-application engagement, the Council has repeatedly called for a coordinated approach to delivering the infrastructure for Sea Link and has provided extensive responses to all consultations previously held. In all these responses, the Council has raised significant concerns that issues have not been satisfactorily addressed by NGET, including the limited amount of information shared with the Council for review and response.</w:t>
      </w:r>
    </w:p>
    <w:p w14:paraId="1E096CE8" w14:textId="77777777" w:rsidR="007C5EA9" w:rsidRPr="007C5EA9" w:rsidRDefault="007C5EA9" w:rsidP="007C5EA9">
      <w:pPr>
        <w:rPr>
          <w:i/>
          <w:iCs/>
        </w:rPr>
      </w:pPr>
      <w:r w:rsidRPr="007C5EA9">
        <w:rPr>
          <w:i/>
          <w:iCs/>
        </w:rPr>
        <w:br/>
        <w:t>“Earlier this year, we wrote to National Grid to highlight our concerns and to request that many of the issues raised were addressed prior to the submission to the Planning Inspectorate and are currently awaiting a response.</w:t>
      </w:r>
    </w:p>
    <w:p w14:paraId="6AA3D16D" w14:textId="77777777" w:rsidR="007C5EA9" w:rsidRPr="007C5EA9" w:rsidRDefault="007C5EA9" w:rsidP="007C5EA9">
      <w:pPr>
        <w:rPr>
          <w:i/>
          <w:iCs/>
        </w:rPr>
      </w:pPr>
      <w:r w:rsidRPr="007C5EA9">
        <w:rPr>
          <w:i/>
          <w:iCs/>
        </w:rPr>
        <w:br/>
        <w:t>“We are now approaching the examination stage and only those organisations and individuals registered as Interested Parties will be able to submit their views to the Planning Inspectorate during this stage. Therefore, I would urge people who wish to give their views to register as an Interested Party before 23 June.”</w:t>
      </w:r>
    </w:p>
    <w:p w14:paraId="24DD85A3" w14:textId="77777777" w:rsidR="00B529D1" w:rsidRPr="00702375" w:rsidRDefault="00B529D1" w:rsidP="00834457">
      <w:pPr>
        <w:spacing w:line="259" w:lineRule="auto"/>
        <w:rPr>
          <w:rFonts w:cs="Calibri"/>
          <w:b/>
          <w:bCs/>
          <w:color w:val="0070C0"/>
        </w:rPr>
      </w:pPr>
    </w:p>
    <w:p w14:paraId="3D167D02" w14:textId="77777777" w:rsidR="003F2E33" w:rsidRPr="003F2E33" w:rsidRDefault="003F2E33" w:rsidP="003F2E33">
      <w:pPr>
        <w:spacing w:line="259" w:lineRule="auto"/>
        <w:rPr>
          <w:rFonts w:cs="Calibri"/>
          <w:b/>
          <w:bCs/>
          <w:color w:val="0070C0"/>
        </w:rPr>
      </w:pPr>
      <w:r w:rsidRPr="003F2E33">
        <w:rPr>
          <w:rFonts w:cs="Calibri"/>
          <w:b/>
          <w:bCs/>
          <w:color w:val="0070C0"/>
        </w:rPr>
        <w:t>A statement from Cllr Tom Daly, East Suffolk Council’s Cabinet Member for Energy Projects, following confirmation by the government of £14.2bn funding for the construction of the Sizewell C Nuclear Power Station:</w:t>
      </w:r>
    </w:p>
    <w:p w14:paraId="22C68C59" w14:textId="77777777" w:rsidR="003F2E33" w:rsidRPr="003F2E33" w:rsidRDefault="003F2E33" w:rsidP="003F2E33">
      <w:pPr>
        <w:spacing w:line="259" w:lineRule="auto"/>
        <w:rPr>
          <w:rFonts w:cs="Calibri"/>
        </w:rPr>
      </w:pPr>
      <w:r w:rsidRPr="003F2E33">
        <w:rPr>
          <w:rFonts w:cs="Calibri"/>
        </w:rPr>
        <w:t xml:space="preserve">“East Suffolk Council believes that truly renewable energy, such as offshore and onshore wind and solar, provides a better long-term answer to the energy security and carbon reduction future of the UK. However, with this announcement, the Sizewell C project now proceeds with certainty, and we will work closely with Sizewell C Ltd and our technical advisors to ensure that the funding we secured for local communities will genuinely benefit the people we serve. </w:t>
      </w:r>
    </w:p>
    <w:p w14:paraId="3602E4E9" w14:textId="77777777" w:rsidR="003F2E33" w:rsidRPr="003F2E33" w:rsidRDefault="003F2E33" w:rsidP="003F2E33">
      <w:pPr>
        <w:spacing w:line="259" w:lineRule="auto"/>
        <w:rPr>
          <w:rFonts w:cs="Calibri"/>
        </w:rPr>
      </w:pPr>
      <w:r w:rsidRPr="003F2E33">
        <w:rPr>
          <w:rFonts w:cs="Calibri"/>
        </w:rPr>
        <w:t xml:space="preserve">“This ‘Deed of Obligation’ includes a commitment by Sizewell C, secured by East Suffolk Council, to provide £30 million in investment for housing, economic development and tourism schemes, as well as a £23 million community fund and £12 million towards the natural environment.  </w:t>
      </w:r>
    </w:p>
    <w:p w14:paraId="2814896D" w14:textId="77777777" w:rsidR="003F2E33" w:rsidRPr="003F2E33" w:rsidRDefault="003F2E33" w:rsidP="003F2E33">
      <w:pPr>
        <w:spacing w:line="259" w:lineRule="auto"/>
        <w:rPr>
          <w:rFonts w:cs="Calibri"/>
        </w:rPr>
      </w:pPr>
      <w:r w:rsidRPr="003F2E33">
        <w:rPr>
          <w:rFonts w:cs="Calibri"/>
        </w:rPr>
        <w:t xml:space="preserve">“East Suffolk Council also requests - in parallel with this significant investment in nuclear energy - that similar funding will be provided for community energy and domestic insulation solutions to meet the urgency of the climate crisis and unaffordable energy prices for many. </w:t>
      </w:r>
    </w:p>
    <w:p w14:paraId="36E8D8B7" w14:textId="3F759BBC" w:rsidR="003F2E33" w:rsidRPr="003F2E33" w:rsidRDefault="003F2E33" w:rsidP="003F2E33">
      <w:pPr>
        <w:spacing w:line="259" w:lineRule="auto"/>
        <w:rPr>
          <w:rFonts w:cs="Calibri"/>
        </w:rPr>
      </w:pPr>
      <w:r w:rsidRPr="003F2E33">
        <w:rPr>
          <w:rFonts w:cs="Calibri"/>
        </w:rPr>
        <w:t>“Domestic solar PV combined with other appropriate energy saving technologies are both a realistic and achievable, cost-effective path to meeting our climate commitments, as well as alleviating fuel poverty.</w:t>
      </w:r>
    </w:p>
    <w:p w14:paraId="1DCEAE36" w14:textId="77777777" w:rsidR="003F2E33" w:rsidRPr="003F2E33" w:rsidRDefault="003F2E33" w:rsidP="003F2E33">
      <w:pPr>
        <w:spacing w:line="259" w:lineRule="auto"/>
        <w:rPr>
          <w:rFonts w:cs="Calibri"/>
        </w:rPr>
      </w:pPr>
      <w:r w:rsidRPr="003F2E33">
        <w:rPr>
          <w:rFonts w:cs="Calibri"/>
        </w:rPr>
        <w:t>“Meanwhile, through meetings with ministers and regular engagement we will continue to lobby the government further to ensure a coordinated and strategic approach to energy policy and Nationally Significant Infrastructure Projects which protects the wellbeing of this district.</w:t>
      </w:r>
    </w:p>
    <w:p w14:paraId="1CFE1D45" w14:textId="77777777" w:rsidR="003F2E33" w:rsidRPr="003F2E33" w:rsidRDefault="003F2E33" w:rsidP="003F2E33">
      <w:pPr>
        <w:spacing w:line="259" w:lineRule="auto"/>
        <w:rPr>
          <w:rFonts w:cs="Calibri"/>
        </w:rPr>
      </w:pPr>
      <w:r w:rsidRPr="003F2E33">
        <w:rPr>
          <w:rFonts w:cs="Calibri"/>
        </w:rPr>
        <w:t xml:space="preserve">“As part of this we are urging </w:t>
      </w:r>
      <w:proofErr w:type="gramStart"/>
      <w:r w:rsidRPr="003F2E33">
        <w:rPr>
          <w:rFonts w:cs="Calibri"/>
        </w:rPr>
        <w:t>local residents</w:t>
      </w:r>
      <w:proofErr w:type="gramEnd"/>
      <w:r w:rsidRPr="003F2E33">
        <w:rPr>
          <w:rFonts w:cs="Calibri"/>
        </w:rPr>
        <w:t xml:space="preserve"> to get involved in the next stage of the planning process for the proposed Sea Link project, for which a significant amount of onshore infrastructure is proposed, impacting the East Suffolk district.</w:t>
      </w:r>
    </w:p>
    <w:p w14:paraId="5BB596C3" w14:textId="77777777" w:rsidR="003F2E33" w:rsidRDefault="003F2E33" w:rsidP="003F2E33">
      <w:pPr>
        <w:spacing w:line="259" w:lineRule="auto"/>
        <w:rPr>
          <w:rFonts w:cs="Calibri"/>
        </w:rPr>
      </w:pPr>
      <w:r w:rsidRPr="003F2E33">
        <w:rPr>
          <w:rFonts w:cs="Calibri"/>
        </w:rPr>
        <w:t xml:space="preserve">“The application has been submitted for examination to the Planning Inspectorate, and only those registered will be able to comment during the examination period. Organisations and </w:t>
      </w:r>
      <w:r w:rsidRPr="003F2E33">
        <w:rPr>
          <w:rFonts w:cs="Calibri"/>
        </w:rPr>
        <w:lastRenderedPageBreak/>
        <w:t xml:space="preserve">individuals wishing to comment must register as an Interested Party by Monday 23 June 2025 at </w:t>
      </w:r>
      <w:hyperlink r:id="rId10" w:history="1">
        <w:r w:rsidRPr="003F2E33">
          <w:rPr>
            <w:rStyle w:val="Hyperlink"/>
            <w:rFonts w:cs="Calibri"/>
            <w:color w:val="auto"/>
          </w:rPr>
          <w:t>Sea Link - Project information</w:t>
        </w:r>
      </w:hyperlink>
      <w:r w:rsidRPr="003F2E33">
        <w:rPr>
          <w:rFonts w:cs="Calibri"/>
        </w:rPr>
        <w:t>.”</w:t>
      </w:r>
    </w:p>
    <w:p w14:paraId="5C130C57" w14:textId="77777777" w:rsidR="0058689B" w:rsidRPr="003F2E33" w:rsidRDefault="0058689B" w:rsidP="003F2E33">
      <w:pPr>
        <w:spacing w:line="259" w:lineRule="auto"/>
        <w:rPr>
          <w:rFonts w:cs="Calibri"/>
        </w:rPr>
      </w:pPr>
    </w:p>
    <w:p w14:paraId="0B50574E" w14:textId="77777777" w:rsidR="007B307C" w:rsidRPr="007B307C" w:rsidRDefault="007B307C" w:rsidP="007B307C">
      <w:pPr>
        <w:spacing w:line="259" w:lineRule="auto"/>
        <w:rPr>
          <w:rFonts w:cs="Calibri"/>
          <w:b/>
          <w:bCs/>
          <w:color w:val="0070C0"/>
          <w:sz w:val="28"/>
          <w:szCs w:val="28"/>
        </w:rPr>
      </w:pPr>
      <w:r w:rsidRPr="007B307C">
        <w:rPr>
          <w:rFonts w:cs="Calibri"/>
          <w:b/>
          <w:bCs/>
          <w:color w:val="0070C0"/>
          <w:sz w:val="28"/>
          <w:szCs w:val="28"/>
        </w:rPr>
        <w:t>£4.8million for leisure centre decarbonisation drive</w:t>
      </w:r>
    </w:p>
    <w:p w14:paraId="2431F320" w14:textId="77777777" w:rsidR="007B307C" w:rsidRPr="007B307C" w:rsidRDefault="007B307C" w:rsidP="007B307C">
      <w:pPr>
        <w:spacing w:line="259" w:lineRule="auto"/>
        <w:rPr>
          <w:rFonts w:cs="Calibri"/>
        </w:rPr>
      </w:pPr>
      <w:r w:rsidRPr="007B307C">
        <w:rPr>
          <w:rFonts w:cs="Calibri"/>
        </w:rPr>
        <w:t>Ambitious plans to upgrade and decarbonise three of the district’s leisure centres are moving forward after East Suffolk Council successfully secured a £2.8million Government grant.</w:t>
      </w:r>
    </w:p>
    <w:p w14:paraId="2B48D769" w14:textId="77777777" w:rsidR="007B307C" w:rsidRPr="007B307C" w:rsidRDefault="007B307C" w:rsidP="007B307C">
      <w:pPr>
        <w:spacing w:line="259" w:lineRule="auto"/>
        <w:rPr>
          <w:rFonts w:cs="Calibri"/>
        </w:rPr>
      </w:pPr>
      <w:r w:rsidRPr="007B307C">
        <w:rPr>
          <w:rFonts w:cs="Calibri"/>
        </w:rPr>
        <w:t>Along with an additional £2m investment of its own, the grant of £2.8m from the Public Sector Decarbonisation Scheme, run by Salix on behalf of the Department for Energy Security and Net Zero, will help the Council take a major step towards its goal of becoming carbon neutral by 2030.</w:t>
      </w:r>
    </w:p>
    <w:p w14:paraId="247CA73F" w14:textId="77777777" w:rsidR="007B307C" w:rsidRPr="007B307C" w:rsidRDefault="007B307C" w:rsidP="007B307C">
      <w:pPr>
        <w:spacing w:line="259" w:lineRule="auto"/>
        <w:rPr>
          <w:rFonts w:cs="Calibri"/>
        </w:rPr>
      </w:pPr>
      <w:r w:rsidRPr="007B307C">
        <w:rPr>
          <w:rFonts w:cs="Calibri"/>
        </w:rPr>
        <w:t>Leisure centres currently represent the single largest contributor to the Council’s greenhouse gas emissions – now accounting for around 42% of the total – and tackling emissions from the buildings is crucial to reaching overall carbon reduction targets.</w:t>
      </w:r>
    </w:p>
    <w:p w14:paraId="5D28D608" w14:textId="77777777" w:rsidR="007B307C" w:rsidRPr="007B307C" w:rsidRDefault="007B307C" w:rsidP="007B307C">
      <w:pPr>
        <w:spacing w:line="259" w:lineRule="auto"/>
        <w:rPr>
          <w:rFonts w:cs="Calibri"/>
        </w:rPr>
      </w:pPr>
      <w:r w:rsidRPr="007B307C">
        <w:rPr>
          <w:rFonts w:cs="Calibri"/>
        </w:rPr>
        <w:t xml:space="preserve">Planned upgrades to Leiston, </w:t>
      </w:r>
      <w:proofErr w:type="spellStart"/>
      <w:r w:rsidRPr="007B307C">
        <w:rPr>
          <w:rFonts w:cs="Calibri"/>
        </w:rPr>
        <w:t>Waterlane</w:t>
      </w:r>
      <w:proofErr w:type="spellEnd"/>
      <w:r w:rsidRPr="007B307C">
        <w:rPr>
          <w:rFonts w:cs="Calibri"/>
        </w:rPr>
        <w:t>, and Deben leisure centres will focus on replacing outdated gas boilers with cutting-edge air source heat pump systems for heating, and CO2 heat pumps for hot water in some locations, significantly cutting energy use and emissions at all three sites.</w:t>
      </w:r>
    </w:p>
    <w:p w14:paraId="02A7C8F3" w14:textId="77777777" w:rsidR="007B307C" w:rsidRPr="007B307C" w:rsidRDefault="007B307C" w:rsidP="007B307C">
      <w:pPr>
        <w:spacing w:line="259" w:lineRule="auto"/>
        <w:rPr>
          <w:rFonts w:cs="Calibri"/>
        </w:rPr>
      </w:pPr>
      <w:r w:rsidRPr="007B307C">
        <w:rPr>
          <w:rFonts w:cs="Calibri"/>
        </w:rPr>
        <w:t>Additionally, Deben Leisure Centre will benefit from a new roof, and all three centres will gain further solar panel installations to help offset increased electricity use from the switch to electric-only systems. Funding will also help future-proof the centres by supporting the replacement of ageing equipment due for renewal – reducing the carbon footprint while avoiding major upfront costs.</w:t>
      </w:r>
    </w:p>
    <w:p w14:paraId="79D4D629" w14:textId="77777777" w:rsidR="007B307C" w:rsidRPr="007B307C" w:rsidRDefault="007B307C" w:rsidP="007B307C">
      <w:pPr>
        <w:spacing w:line="259" w:lineRule="auto"/>
        <w:rPr>
          <w:rFonts w:cs="Calibri"/>
        </w:rPr>
      </w:pPr>
      <w:r w:rsidRPr="007B307C">
        <w:rPr>
          <w:rFonts w:cs="Calibri"/>
        </w:rPr>
        <w:t>Councillor Sarah Whitelock, Cabinet Member for Communities, Culture, Leisure and Tourism, said: “This funding is a game-changer. It allows us to make real progress towards our environmental goals while continuing to invest in high-quality leisure facilities for our communities. We’re proud to be taking action that benefits both residents and the planet.”</w:t>
      </w:r>
    </w:p>
    <w:p w14:paraId="7528D276" w14:textId="77777777" w:rsidR="007B307C" w:rsidRPr="007B307C" w:rsidRDefault="007B307C" w:rsidP="007B307C">
      <w:pPr>
        <w:spacing w:line="259" w:lineRule="auto"/>
        <w:rPr>
          <w:rFonts w:cs="Calibri"/>
        </w:rPr>
      </w:pPr>
      <w:r w:rsidRPr="007B307C">
        <w:rPr>
          <w:rFonts w:cs="Calibri"/>
        </w:rPr>
        <w:t>All schemes will be implemented within two years – marking a significant step towards a greener, more sustainable future for East Suffolk, benefitting both the environment and local community.</w:t>
      </w:r>
    </w:p>
    <w:p w14:paraId="3A1EFB78" w14:textId="77777777" w:rsidR="007B307C" w:rsidRPr="007B307C" w:rsidRDefault="007B307C" w:rsidP="007B307C">
      <w:pPr>
        <w:spacing w:line="259" w:lineRule="auto"/>
        <w:rPr>
          <w:rFonts w:cs="Calibri"/>
        </w:rPr>
      </w:pPr>
      <w:r w:rsidRPr="007B307C">
        <w:rPr>
          <w:rFonts w:cs="Calibri"/>
        </w:rPr>
        <w:t xml:space="preserve">Director of public sector decarbonisation at Salix, Ian Rodger said: “It’s crucial we get to grips with carbon emissions if we are to reach our ambitious net zero targets set by UK Government. </w:t>
      </w:r>
    </w:p>
    <w:p w14:paraId="51A1F526" w14:textId="77777777" w:rsidR="007B307C" w:rsidRPr="00702375" w:rsidRDefault="007B307C" w:rsidP="007B307C">
      <w:pPr>
        <w:spacing w:line="259" w:lineRule="auto"/>
        <w:rPr>
          <w:rFonts w:cs="Calibri"/>
        </w:rPr>
      </w:pPr>
      <w:r w:rsidRPr="007B307C">
        <w:rPr>
          <w:rFonts w:cs="Calibri"/>
        </w:rPr>
        <w:t>“We are delighted to work with East Suffolk Council through the Public Sector Decarbonisation Scheme. It’s clear that its leisure centres are the biggest single contributor to greenhouse gas emissions and this project will make a difference to not only the energy efficiency of the buildings but to the planet too.</w:t>
      </w:r>
    </w:p>
    <w:p w14:paraId="6CED34ED" w14:textId="77777777" w:rsidR="00656D1C" w:rsidRPr="00702375" w:rsidRDefault="00656D1C" w:rsidP="007B307C">
      <w:pPr>
        <w:spacing w:line="259" w:lineRule="auto"/>
        <w:rPr>
          <w:rFonts w:cs="Calibri"/>
        </w:rPr>
      </w:pPr>
    </w:p>
    <w:p w14:paraId="525B2A0A" w14:textId="77777777" w:rsidR="00656D1C" w:rsidRPr="00656D1C" w:rsidRDefault="00656D1C" w:rsidP="00656D1C">
      <w:pPr>
        <w:spacing w:line="259" w:lineRule="auto"/>
        <w:rPr>
          <w:rFonts w:cs="Calibri"/>
          <w:b/>
          <w:bCs/>
          <w:color w:val="0070C0"/>
          <w:sz w:val="28"/>
          <w:szCs w:val="28"/>
        </w:rPr>
      </w:pPr>
      <w:r w:rsidRPr="00656D1C">
        <w:rPr>
          <w:rFonts w:cs="Calibri"/>
          <w:b/>
          <w:bCs/>
          <w:color w:val="0070C0"/>
          <w:sz w:val="28"/>
          <w:szCs w:val="28"/>
        </w:rPr>
        <w:t>Grant launched for community building projects</w:t>
      </w:r>
    </w:p>
    <w:p w14:paraId="0E68939C" w14:textId="77777777" w:rsidR="00656D1C" w:rsidRPr="00656D1C" w:rsidRDefault="00656D1C" w:rsidP="00656D1C">
      <w:pPr>
        <w:spacing w:line="259" w:lineRule="auto"/>
        <w:rPr>
          <w:rFonts w:cs="Calibri"/>
        </w:rPr>
      </w:pPr>
      <w:r w:rsidRPr="00656D1C">
        <w:rPr>
          <w:rFonts w:cs="Calibri"/>
        </w:rPr>
        <w:t>Village halls, community centres and other ‘community hubs’ across East Suffolk are invited to apply for a grant of up to £15,000 for upgrades, improvements and essential repairs.</w:t>
      </w:r>
    </w:p>
    <w:p w14:paraId="5CF37035" w14:textId="77777777" w:rsidR="00656D1C" w:rsidRPr="00656D1C" w:rsidRDefault="00656D1C" w:rsidP="00656D1C">
      <w:pPr>
        <w:spacing w:line="259" w:lineRule="auto"/>
        <w:rPr>
          <w:rFonts w:cs="Calibri"/>
        </w:rPr>
      </w:pPr>
      <w:r w:rsidRPr="00656D1C">
        <w:rPr>
          <w:rFonts w:cs="Calibri"/>
        </w:rPr>
        <w:lastRenderedPageBreak/>
        <w:t xml:space="preserve">The new grant scheme, worth a total of £190,000, is funded through the UK Government Rural England Prosperity Fund (REPF) and the East Suffolk Community Partnership </w:t>
      </w:r>
      <w:proofErr w:type="gramStart"/>
      <w:r w:rsidRPr="00656D1C">
        <w:rPr>
          <w:rFonts w:cs="Calibri"/>
        </w:rPr>
        <w:t>Board, and</w:t>
      </w:r>
      <w:proofErr w:type="gramEnd"/>
      <w:r w:rsidRPr="00656D1C">
        <w:rPr>
          <w:rFonts w:cs="Calibri"/>
        </w:rPr>
        <w:t xml:space="preserve"> will provide grants of up to 80% of the total cost of the project. </w:t>
      </w:r>
    </w:p>
    <w:p w14:paraId="0224855D" w14:textId="77777777" w:rsidR="00656D1C" w:rsidRPr="00656D1C" w:rsidRDefault="00656D1C" w:rsidP="00656D1C">
      <w:pPr>
        <w:spacing w:line="259" w:lineRule="auto"/>
        <w:rPr>
          <w:rFonts w:cs="Calibri"/>
        </w:rPr>
      </w:pPr>
      <w:r w:rsidRPr="00656D1C">
        <w:rPr>
          <w:rFonts w:cs="Calibri"/>
        </w:rPr>
        <w:t>Grants are aimed at local organisations that want to improve, repair, enhance or upgrade their building, or what’s on offer inside the building for the local community. Examples could include:</w:t>
      </w:r>
    </w:p>
    <w:p w14:paraId="4E1CE7AC" w14:textId="77777777" w:rsidR="00656D1C" w:rsidRPr="00656D1C" w:rsidRDefault="00656D1C" w:rsidP="00656D1C">
      <w:pPr>
        <w:spacing w:line="259" w:lineRule="auto"/>
        <w:rPr>
          <w:rFonts w:cs="Calibri"/>
        </w:rPr>
      </w:pPr>
      <w:r w:rsidRPr="00656D1C">
        <w:rPr>
          <w:rFonts w:cs="Calibri"/>
        </w:rPr>
        <w:t>• Increasing digital access by installing or improving broadband</w:t>
      </w:r>
    </w:p>
    <w:p w14:paraId="45F095BE" w14:textId="77777777" w:rsidR="00656D1C" w:rsidRPr="00656D1C" w:rsidRDefault="00656D1C" w:rsidP="00656D1C">
      <w:pPr>
        <w:spacing w:line="259" w:lineRule="auto"/>
        <w:rPr>
          <w:rFonts w:cs="Calibri"/>
        </w:rPr>
      </w:pPr>
      <w:r w:rsidRPr="00656D1C">
        <w:rPr>
          <w:rFonts w:cs="Calibri"/>
        </w:rPr>
        <w:t>• Increasing accessibility to the building</w:t>
      </w:r>
    </w:p>
    <w:p w14:paraId="39AD65DA" w14:textId="77777777" w:rsidR="00656D1C" w:rsidRPr="00656D1C" w:rsidRDefault="00656D1C" w:rsidP="00656D1C">
      <w:pPr>
        <w:spacing w:line="259" w:lineRule="auto"/>
        <w:rPr>
          <w:rFonts w:cs="Calibri"/>
        </w:rPr>
      </w:pPr>
      <w:r w:rsidRPr="00656D1C">
        <w:rPr>
          <w:rFonts w:cs="Calibri"/>
        </w:rPr>
        <w:t>• Replacing a kitchen to support additional user groups</w:t>
      </w:r>
    </w:p>
    <w:p w14:paraId="4C292F24" w14:textId="77777777" w:rsidR="00656D1C" w:rsidRPr="00656D1C" w:rsidRDefault="00656D1C" w:rsidP="00656D1C">
      <w:pPr>
        <w:spacing w:line="259" w:lineRule="auto"/>
        <w:rPr>
          <w:rFonts w:cs="Calibri"/>
        </w:rPr>
      </w:pPr>
      <w:r w:rsidRPr="00656D1C">
        <w:rPr>
          <w:rFonts w:cs="Calibri"/>
        </w:rPr>
        <w:t>• Installing sustainable energy solutions like PV cells or ground/air source heat pumps</w:t>
      </w:r>
    </w:p>
    <w:p w14:paraId="630254D6" w14:textId="77777777" w:rsidR="00656D1C" w:rsidRPr="00656D1C" w:rsidRDefault="00656D1C" w:rsidP="00656D1C">
      <w:pPr>
        <w:spacing w:line="259" w:lineRule="auto"/>
        <w:rPr>
          <w:rFonts w:cs="Calibri"/>
        </w:rPr>
      </w:pPr>
      <w:r w:rsidRPr="00656D1C">
        <w:rPr>
          <w:rFonts w:cs="Calibri"/>
        </w:rPr>
        <w:t xml:space="preserve">The grant scheme also recognises that sometimes essential repairs and maintenance, for example to the roof, windows, doors or floors, are a priority to keep the doors open to the community. </w:t>
      </w:r>
    </w:p>
    <w:p w14:paraId="6B7D90FF" w14:textId="77777777" w:rsidR="00656D1C" w:rsidRPr="00656D1C" w:rsidRDefault="00656D1C" w:rsidP="00656D1C">
      <w:pPr>
        <w:spacing w:line="259" w:lineRule="auto"/>
        <w:rPr>
          <w:rFonts w:cs="Calibri"/>
        </w:rPr>
      </w:pPr>
      <w:r w:rsidRPr="00656D1C">
        <w:rPr>
          <w:rFonts w:cs="Calibri"/>
        </w:rPr>
        <w:t>Applications are open until 9am on 16 September and will be considered by a grant panel. All funding must be spent, and the project completed by 31 March 2026.</w:t>
      </w:r>
    </w:p>
    <w:p w14:paraId="4B307F1F" w14:textId="77777777" w:rsidR="00656D1C" w:rsidRPr="00656D1C" w:rsidRDefault="00656D1C" w:rsidP="00656D1C">
      <w:pPr>
        <w:spacing w:line="259" w:lineRule="auto"/>
        <w:rPr>
          <w:rFonts w:cs="Calibri"/>
        </w:rPr>
      </w:pPr>
      <w:hyperlink r:id="rId11" w:history="1">
        <w:r w:rsidRPr="00656D1C">
          <w:rPr>
            <w:rStyle w:val="Hyperlink"/>
            <w:rFonts w:cs="Calibri"/>
            <w:color w:val="auto"/>
          </w:rPr>
          <w:t>Community Centre and Village Hall Repairs and Improvement Fund guidance</w:t>
        </w:r>
      </w:hyperlink>
    </w:p>
    <w:p w14:paraId="03390256" w14:textId="3DF99EE3" w:rsidR="003F2E33" w:rsidRDefault="00656D1C" w:rsidP="00172623">
      <w:pPr>
        <w:spacing w:line="259" w:lineRule="auto"/>
        <w:rPr>
          <w:rFonts w:cs="Calibri"/>
        </w:rPr>
      </w:pPr>
      <w:hyperlink r:id="rId12" w:history="1">
        <w:r w:rsidRPr="00656D1C">
          <w:rPr>
            <w:rStyle w:val="Hyperlink"/>
            <w:rFonts w:cs="Calibri"/>
            <w:color w:val="auto"/>
          </w:rPr>
          <w:t>Application form</w:t>
        </w:r>
      </w:hyperlink>
    </w:p>
    <w:p w14:paraId="4437BBB3" w14:textId="77777777" w:rsidR="00172623" w:rsidRPr="00172623" w:rsidRDefault="00172623" w:rsidP="00172623">
      <w:pPr>
        <w:spacing w:line="259" w:lineRule="auto"/>
        <w:rPr>
          <w:rFonts w:cs="Calibri"/>
          <w:b/>
          <w:bCs/>
          <w:color w:val="0070C0"/>
          <w:sz w:val="24"/>
          <w:szCs w:val="24"/>
        </w:rPr>
      </w:pPr>
    </w:p>
    <w:p w14:paraId="160D63A8" w14:textId="77777777" w:rsidR="00E02B63" w:rsidRPr="00172623" w:rsidRDefault="00E02B63" w:rsidP="00E02B63">
      <w:pPr>
        <w:spacing w:line="259" w:lineRule="auto"/>
        <w:rPr>
          <w:rFonts w:cs="Calibri"/>
          <w:b/>
          <w:bCs/>
          <w:color w:val="0070C0"/>
          <w:sz w:val="28"/>
          <w:szCs w:val="28"/>
        </w:rPr>
      </w:pPr>
      <w:r w:rsidRPr="00172623">
        <w:rPr>
          <w:rFonts w:cs="Calibri"/>
          <w:b/>
          <w:bCs/>
          <w:color w:val="0070C0"/>
          <w:sz w:val="28"/>
          <w:szCs w:val="28"/>
        </w:rPr>
        <w:t>East Suffolk residents urged to recycle their electricals as new kerbside collections roll out across the district</w:t>
      </w:r>
    </w:p>
    <w:p w14:paraId="1AB4D4E3" w14:textId="77777777" w:rsidR="00E02B63" w:rsidRPr="00702375" w:rsidRDefault="00E02B63" w:rsidP="00E02B63">
      <w:pPr>
        <w:spacing w:line="259" w:lineRule="auto"/>
        <w:rPr>
          <w:rFonts w:cs="Calibri"/>
        </w:rPr>
      </w:pPr>
      <w:r w:rsidRPr="00702375">
        <w:rPr>
          <w:rFonts w:cs="Calibri"/>
        </w:rPr>
        <w:t>East Suffolk Council today unveils its plans to introduce kerbside collections of small electrical items across the whole of East Suffolk. Collections will begin in the coming weeks with the hope that 120,000 households in the local community will get behind its drive to recycle their electricals.</w:t>
      </w:r>
    </w:p>
    <w:p w14:paraId="114A41C6" w14:textId="77777777" w:rsidR="00E02B63" w:rsidRPr="00702375" w:rsidRDefault="00E02B63" w:rsidP="00E02B63">
      <w:pPr>
        <w:spacing w:line="259" w:lineRule="auto"/>
        <w:rPr>
          <w:rFonts w:cs="Calibri"/>
        </w:rPr>
      </w:pPr>
      <w:r w:rsidRPr="00702375">
        <w:rPr>
          <w:rFonts w:cs="Calibri"/>
        </w:rPr>
        <w:t>The new kerbside collections will enable residents to leave small electrical items on top of their wheeled bins on their usual bin collection day and items will then be collected by the refuse crew and taken away for recycling. There is no need to bag the items.</w:t>
      </w:r>
    </w:p>
    <w:p w14:paraId="68CA0A0A" w14:textId="77777777" w:rsidR="00E02B63" w:rsidRPr="00702375" w:rsidRDefault="00E02B63" w:rsidP="00E02B63">
      <w:pPr>
        <w:spacing w:line="259" w:lineRule="auto"/>
        <w:rPr>
          <w:rFonts w:cs="Calibri"/>
        </w:rPr>
      </w:pPr>
    </w:p>
    <w:p w14:paraId="29F01BEB" w14:textId="77777777" w:rsidR="00E02B63" w:rsidRPr="00702375" w:rsidRDefault="00E02B63" w:rsidP="00E02B63">
      <w:pPr>
        <w:spacing w:line="259" w:lineRule="auto"/>
        <w:rPr>
          <w:rFonts w:cs="Calibri"/>
        </w:rPr>
      </w:pPr>
      <w:r w:rsidRPr="00702375">
        <w:rPr>
          <w:rFonts w:cs="Calibri"/>
        </w:rPr>
        <w:t>This is one of over 60 UK projects funded by Material Focus, the not for profit leading the Recycle Your Electricals campaign, who have provided £60,724 to support this project. East Suffolk Council are joining other projects around the country in making it easier for 10 million UK residents to recycle their electricals.</w:t>
      </w:r>
    </w:p>
    <w:p w14:paraId="7B6BCAA1" w14:textId="77777777" w:rsidR="00E02B63" w:rsidRPr="00702375" w:rsidRDefault="00E02B63" w:rsidP="00E02B63">
      <w:pPr>
        <w:spacing w:line="259" w:lineRule="auto"/>
        <w:rPr>
          <w:rFonts w:cs="Calibri"/>
        </w:rPr>
      </w:pPr>
    </w:p>
    <w:p w14:paraId="71496E88" w14:textId="77777777" w:rsidR="00E02B63" w:rsidRPr="00702375" w:rsidRDefault="00E02B63" w:rsidP="00E02B63">
      <w:pPr>
        <w:spacing w:line="259" w:lineRule="auto"/>
        <w:rPr>
          <w:rFonts w:cs="Calibri"/>
        </w:rPr>
      </w:pPr>
      <w:r w:rsidRPr="00702375">
        <w:rPr>
          <w:rFonts w:cs="Calibri"/>
        </w:rPr>
        <w:t xml:space="preserve">Following a </w:t>
      </w:r>
      <w:sdt>
        <w:sdtPr>
          <w:rPr>
            <w:rFonts w:cs="Calibri"/>
          </w:rPr>
          <w:tag w:val="goog_rdk_0"/>
          <w:id w:val="60375352"/>
        </w:sdtPr>
        <w:sdtEndPr/>
        <w:sdtContent/>
      </w:sdt>
      <w:r w:rsidRPr="00702375">
        <w:rPr>
          <w:rFonts w:cs="Calibri"/>
        </w:rPr>
        <w:t xml:space="preserve">trial of the scheme in parts of the district last year, electrical kerbside collections will now be rolled out across </w:t>
      </w:r>
      <w:proofErr w:type="gramStart"/>
      <w:r w:rsidRPr="00702375">
        <w:rPr>
          <w:rFonts w:cs="Calibri"/>
        </w:rPr>
        <w:t>all of</w:t>
      </w:r>
      <w:proofErr w:type="gramEnd"/>
      <w:r w:rsidRPr="00702375">
        <w:rPr>
          <w:rFonts w:cs="Calibri"/>
        </w:rPr>
        <w:t xml:space="preserve"> East Suffolk. Residents are advised to look out for a leaflet advising them when collections will start in their area.</w:t>
      </w:r>
    </w:p>
    <w:p w14:paraId="292254EA" w14:textId="77777777" w:rsidR="00E02B63" w:rsidRPr="00E02B63" w:rsidRDefault="00E02B63" w:rsidP="00E02B63">
      <w:pPr>
        <w:spacing w:line="259" w:lineRule="auto"/>
        <w:rPr>
          <w:rFonts w:cs="Calibri"/>
        </w:rPr>
      </w:pPr>
    </w:p>
    <w:p w14:paraId="25205214" w14:textId="77777777" w:rsidR="00E02B63" w:rsidRPr="00E02B63" w:rsidRDefault="00E02B63" w:rsidP="00E02B63">
      <w:pPr>
        <w:spacing w:line="259" w:lineRule="auto"/>
        <w:rPr>
          <w:rFonts w:cs="Calibri"/>
        </w:rPr>
      </w:pPr>
      <w:r w:rsidRPr="00E02B63">
        <w:rPr>
          <w:rFonts w:cs="Calibri"/>
        </w:rPr>
        <w:lastRenderedPageBreak/>
        <w:t>Electrical collections will take place at the same time as existing household waste or recycling collections. Collected items will be sorted for recycling or where appropriate, given to local charities The Repair Shed in Martlesham and the Benjamin Foundation in Lowestoft for repair before selling the items to raise money. To try and manage demand on the service residents are asked to leave no more than 2 small electrical items, unbagged, out for collection each week. If the collection basket on the refuse vehicle is full, items can be scheduled for collection the following week.</w:t>
      </w:r>
    </w:p>
    <w:p w14:paraId="63F97E2A" w14:textId="77777777" w:rsidR="00E02B63" w:rsidRPr="00E02B63" w:rsidRDefault="00E02B63" w:rsidP="00E02B63">
      <w:pPr>
        <w:spacing w:line="259" w:lineRule="auto"/>
        <w:rPr>
          <w:rFonts w:cs="Calibri"/>
        </w:rPr>
      </w:pPr>
    </w:p>
    <w:p w14:paraId="7569F43C" w14:textId="77777777" w:rsidR="00E02B63" w:rsidRPr="00E02B63" w:rsidRDefault="00E02B63" w:rsidP="00E02B63">
      <w:pPr>
        <w:spacing w:line="259" w:lineRule="auto"/>
        <w:rPr>
          <w:rFonts w:cs="Calibri"/>
        </w:rPr>
      </w:pPr>
      <w:r w:rsidRPr="00E02B63">
        <w:rPr>
          <w:rFonts w:cs="Calibri"/>
        </w:rPr>
        <w:t xml:space="preserve">Residents will be made aware of how and where they can recycle their electricals through information on leaflets and on eye-catching social media featuring </w:t>
      </w:r>
      <w:proofErr w:type="spellStart"/>
      <w:r w:rsidRPr="00E02B63">
        <w:rPr>
          <w:rFonts w:cs="Calibri"/>
        </w:rPr>
        <w:t>HypnoCat</w:t>
      </w:r>
      <w:proofErr w:type="spellEnd"/>
      <w:r w:rsidRPr="00E02B63">
        <w:rPr>
          <w:rFonts w:cs="Calibri"/>
        </w:rPr>
        <w:t xml:space="preserve">. Keep an eye out for </w:t>
      </w:r>
      <w:proofErr w:type="spellStart"/>
      <w:r w:rsidRPr="00E02B63">
        <w:rPr>
          <w:rFonts w:cs="Calibri"/>
        </w:rPr>
        <w:t>HypnoCat</w:t>
      </w:r>
      <w:proofErr w:type="spellEnd"/>
      <w:r w:rsidRPr="00E02B63">
        <w:rPr>
          <w:rFonts w:cs="Calibri"/>
        </w:rPr>
        <w:t xml:space="preserve">, the Recycle Your Electricals mesmerising pink, fluffy mascot, who is on a mission to hypnotise </w:t>
      </w:r>
      <w:proofErr w:type="gramStart"/>
      <w:r w:rsidRPr="00E02B63">
        <w:rPr>
          <w:rFonts w:cs="Calibri"/>
        </w:rPr>
        <w:t>local residents</w:t>
      </w:r>
      <w:proofErr w:type="gramEnd"/>
      <w:r w:rsidRPr="00E02B63">
        <w:rPr>
          <w:rFonts w:cs="Calibri"/>
        </w:rPr>
        <w:t xml:space="preserve"> into recycling their electricals.</w:t>
      </w:r>
    </w:p>
    <w:p w14:paraId="7CCB9FF9" w14:textId="77777777" w:rsidR="00E02B63" w:rsidRPr="00E02B63" w:rsidRDefault="00E02B63" w:rsidP="00E02B63">
      <w:pPr>
        <w:spacing w:line="259" w:lineRule="auto"/>
        <w:rPr>
          <w:rFonts w:cs="Calibri"/>
        </w:rPr>
      </w:pPr>
    </w:p>
    <w:p w14:paraId="2AC50F2A" w14:textId="77777777" w:rsidR="00E02B63" w:rsidRPr="00E02B63" w:rsidRDefault="00E02B63" w:rsidP="00E02B63">
      <w:pPr>
        <w:spacing w:line="259" w:lineRule="auto"/>
        <w:rPr>
          <w:rFonts w:cs="Calibri"/>
        </w:rPr>
      </w:pPr>
      <w:r w:rsidRPr="00E02B63">
        <w:rPr>
          <w:rFonts w:cs="Calibri"/>
        </w:rPr>
        <w:t xml:space="preserve">This project is part of the new 2025 funding for the Electricals Recycling Fund where Material Focus has allocated an additional £750,000. The aim of the nationwide Electricals Recycling Fund is to significantly reduce e-waste and its environmental impact by making it easier for consumers to recycle their electricals. The projects that have been funded by Material Focus include a variety of recycling methods, from kerbside collections to more drop-off points in schools, community centres, and bring banks. </w:t>
      </w:r>
      <w:proofErr w:type="gramStart"/>
      <w:r w:rsidRPr="00E02B63">
        <w:rPr>
          <w:rFonts w:cs="Calibri"/>
        </w:rPr>
        <w:t>Overall</w:t>
      </w:r>
      <w:proofErr w:type="gramEnd"/>
      <w:r w:rsidRPr="00E02B63">
        <w:rPr>
          <w:rFonts w:cs="Calibri"/>
        </w:rPr>
        <w:t xml:space="preserve"> there will be over 400 new collection points plus kerbside collections for 3 million UK residents.</w:t>
      </w:r>
    </w:p>
    <w:p w14:paraId="64E393E6" w14:textId="77777777" w:rsidR="00E02B63" w:rsidRPr="00E02B63" w:rsidRDefault="00E02B63" w:rsidP="00E02B63">
      <w:pPr>
        <w:spacing w:line="259" w:lineRule="auto"/>
        <w:rPr>
          <w:rFonts w:cs="Calibri"/>
        </w:rPr>
      </w:pPr>
    </w:p>
    <w:p w14:paraId="4B617D77" w14:textId="636F1864" w:rsidR="00E02B63" w:rsidRPr="00E02B63" w:rsidRDefault="00E02B63" w:rsidP="001B72EF">
      <w:pPr>
        <w:spacing w:line="259" w:lineRule="auto"/>
        <w:rPr>
          <w:rFonts w:cs="Calibri"/>
          <w:b/>
          <w:bCs/>
          <w:i/>
          <w:iCs/>
        </w:rPr>
      </w:pPr>
      <w:r w:rsidRPr="00E02B63">
        <w:rPr>
          <w:rFonts w:cs="Calibri"/>
        </w:rPr>
        <w:t xml:space="preserve">Recycle Your Electricals research has shown that 80% of consumers believe recycling is a good thing, and many of us already recycle things like paper and plastic. Research has also shown that most of us have unwanted electricals we want to get rid of. On average there are at least 30 electricals hidden away in drawers in UK homes, a total of 880 million items across the UK - with a simple repair many could be donated or sold to people who could put them to good use. And yet 39% of people bin electricals, rather than recycle or reuse them leading to over 100,000 tonnes of electricals thrown away every year. The aim of these projects is to overcome these issues by making it easier to repair, donate or recycle electricals. </w:t>
      </w:r>
    </w:p>
    <w:p w14:paraId="761709E8" w14:textId="77777777" w:rsidR="00E02B63" w:rsidRPr="00E02B63" w:rsidRDefault="00E02B63" w:rsidP="00E02B63">
      <w:pPr>
        <w:spacing w:line="259" w:lineRule="auto"/>
        <w:rPr>
          <w:rFonts w:cs="Calibri"/>
        </w:rPr>
      </w:pPr>
    </w:p>
    <w:p w14:paraId="6A4D9FBC" w14:textId="37B895B4" w:rsidR="0072030F" w:rsidRPr="000D6C33" w:rsidRDefault="00E02B63" w:rsidP="00CF11F5">
      <w:pPr>
        <w:spacing w:line="259" w:lineRule="auto"/>
        <w:rPr>
          <w:rFonts w:ascii="Calibri" w:hAnsi="Calibri" w:cs="Calibri"/>
          <w:sz w:val="24"/>
          <w:szCs w:val="24"/>
        </w:rPr>
      </w:pPr>
      <w:r w:rsidRPr="00E02B63">
        <w:rPr>
          <w:rFonts w:cs="Calibri"/>
          <w:b/>
          <w:bCs/>
        </w:rPr>
        <w:t xml:space="preserve">To find your nearest recycling point search </w:t>
      </w:r>
      <w:hyperlink r:id="rId13" w:history="1">
        <w:r w:rsidRPr="00E02B63">
          <w:rPr>
            <w:rStyle w:val="Hyperlink"/>
            <w:rFonts w:cs="Calibri"/>
            <w:b/>
            <w:bCs/>
          </w:rPr>
          <w:t>recycle your electricals</w:t>
        </w:r>
      </w:hyperlink>
      <w:r w:rsidRPr="00E02B63">
        <w:rPr>
          <w:rFonts w:cs="Calibri"/>
        </w:rPr>
        <w:t>.</w:t>
      </w:r>
    </w:p>
    <w:p w14:paraId="48F25666" w14:textId="77777777" w:rsidR="0050655C" w:rsidRPr="000D6C33" w:rsidRDefault="0050655C">
      <w:pPr>
        <w:rPr>
          <w:rFonts w:ascii="Calibri" w:hAnsi="Calibri" w:cs="Calibri"/>
          <w:sz w:val="24"/>
          <w:szCs w:val="24"/>
        </w:rPr>
      </w:pPr>
    </w:p>
    <w:sectPr w:rsidR="0050655C" w:rsidRPr="000D6C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F3A1C" w14:textId="77777777" w:rsidR="00196962" w:rsidRDefault="00196962" w:rsidP="00196962">
      <w:pPr>
        <w:spacing w:after="0" w:line="240" w:lineRule="auto"/>
      </w:pPr>
      <w:r>
        <w:separator/>
      </w:r>
    </w:p>
  </w:endnote>
  <w:endnote w:type="continuationSeparator" w:id="0">
    <w:p w14:paraId="09E06667" w14:textId="77777777" w:rsidR="00196962" w:rsidRDefault="00196962" w:rsidP="00196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90EB5" w14:textId="77777777" w:rsidR="00196962" w:rsidRDefault="00196962" w:rsidP="00196962">
      <w:pPr>
        <w:spacing w:after="0" w:line="240" w:lineRule="auto"/>
      </w:pPr>
      <w:r>
        <w:separator/>
      </w:r>
    </w:p>
  </w:footnote>
  <w:footnote w:type="continuationSeparator" w:id="0">
    <w:p w14:paraId="7ABBDD5E" w14:textId="77777777" w:rsidR="00196962" w:rsidRDefault="00196962" w:rsidP="001969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BC51F9"/>
    <w:multiLevelType w:val="multilevel"/>
    <w:tmpl w:val="138E7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C960B0"/>
    <w:multiLevelType w:val="multilevel"/>
    <w:tmpl w:val="1B50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5605803">
    <w:abstractNumId w:val="1"/>
  </w:num>
  <w:num w:numId="2" w16cid:durableId="450363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30F"/>
    <w:rsid w:val="000D6C33"/>
    <w:rsid w:val="00155594"/>
    <w:rsid w:val="00172623"/>
    <w:rsid w:val="00196962"/>
    <w:rsid w:val="001B72EF"/>
    <w:rsid w:val="00222812"/>
    <w:rsid w:val="00292268"/>
    <w:rsid w:val="003177CA"/>
    <w:rsid w:val="00330822"/>
    <w:rsid w:val="003B4AC3"/>
    <w:rsid w:val="003E2AA5"/>
    <w:rsid w:val="003F2E33"/>
    <w:rsid w:val="00401794"/>
    <w:rsid w:val="00432FAE"/>
    <w:rsid w:val="004441A1"/>
    <w:rsid w:val="0046598C"/>
    <w:rsid w:val="0050655C"/>
    <w:rsid w:val="0054328F"/>
    <w:rsid w:val="00571B8B"/>
    <w:rsid w:val="0058689B"/>
    <w:rsid w:val="005A09B5"/>
    <w:rsid w:val="005C0C0F"/>
    <w:rsid w:val="00606AA1"/>
    <w:rsid w:val="00656D1C"/>
    <w:rsid w:val="00665AEE"/>
    <w:rsid w:val="00696427"/>
    <w:rsid w:val="00702375"/>
    <w:rsid w:val="0072030F"/>
    <w:rsid w:val="00723D7C"/>
    <w:rsid w:val="007B307C"/>
    <w:rsid w:val="007C5EA9"/>
    <w:rsid w:val="00805F2A"/>
    <w:rsid w:val="00834457"/>
    <w:rsid w:val="00861B5F"/>
    <w:rsid w:val="008F2ECA"/>
    <w:rsid w:val="00976EB0"/>
    <w:rsid w:val="00981CA4"/>
    <w:rsid w:val="00A3638C"/>
    <w:rsid w:val="00AA5D1C"/>
    <w:rsid w:val="00B529D1"/>
    <w:rsid w:val="00BC5E4F"/>
    <w:rsid w:val="00BE4902"/>
    <w:rsid w:val="00C2082B"/>
    <w:rsid w:val="00C926CB"/>
    <w:rsid w:val="00C96424"/>
    <w:rsid w:val="00CB7EBB"/>
    <w:rsid w:val="00CE7F32"/>
    <w:rsid w:val="00CF11F5"/>
    <w:rsid w:val="00D17548"/>
    <w:rsid w:val="00D94068"/>
    <w:rsid w:val="00DB61D3"/>
    <w:rsid w:val="00E02B63"/>
    <w:rsid w:val="00E43C6C"/>
    <w:rsid w:val="00E51EC4"/>
    <w:rsid w:val="00EC7289"/>
    <w:rsid w:val="00F20AF1"/>
    <w:rsid w:val="00F27B28"/>
    <w:rsid w:val="00FF20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8DDE5"/>
  <w15:chartTrackingRefBased/>
  <w15:docId w15:val="{5A8FADE0-B219-4EAF-9F8E-824A608E6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30F"/>
    <w:pPr>
      <w:spacing w:line="252" w:lineRule="auto"/>
    </w:pPr>
    <w:rPr>
      <w:kern w:val="0"/>
      <w14:ligatures w14:val="none"/>
    </w:rPr>
  </w:style>
  <w:style w:type="paragraph" w:styleId="Heading1">
    <w:name w:val="heading 1"/>
    <w:basedOn w:val="Normal"/>
    <w:next w:val="Normal"/>
    <w:link w:val="Heading1Char"/>
    <w:uiPriority w:val="9"/>
    <w:qFormat/>
    <w:rsid w:val="000D6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D6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C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C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C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C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C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C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C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C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D6C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C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C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C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C33"/>
    <w:rPr>
      <w:rFonts w:eastAsiaTheme="majorEastAsia" w:cstheme="majorBidi"/>
      <w:color w:val="272727" w:themeColor="text1" w:themeTint="D8"/>
    </w:rPr>
  </w:style>
  <w:style w:type="paragraph" w:styleId="Title">
    <w:name w:val="Title"/>
    <w:basedOn w:val="Normal"/>
    <w:next w:val="Normal"/>
    <w:link w:val="TitleChar"/>
    <w:uiPriority w:val="10"/>
    <w:qFormat/>
    <w:rsid w:val="000D6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C33"/>
    <w:pPr>
      <w:spacing w:before="160"/>
      <w:jc w:val="center"/>
    </w:pPr>
    <w:rPr>
      <w:i/>
      <w:iCs/>
      <w:color w:val="404040" w:themeColor="text1" w:themeTint="BF"/>
    </w:rPr>
  </w:style>
  <w:style w:type="character" w:customStyle="1" w:styleId="QuoteChar">
    <w:name w:val="Quote Char"/>
    <w:basedOn w:val="DefaultParagraphFont"/>
    <w:link w:val="Quote"/>
    <w:uiPriority w:val="29"/>
    <w:rsid w:val="000D6C33"/>
    <w:rPr>
      <w:i/>
      <w:iCs/>
      <w:color w:val="404040" w:themeColor="text1" w:themeTint="BF"/>
    </w:rPr>
  </w:style>
  <w:style w:type="paragraph" w:styleId="ListParagraph">
    <w:name w:val="List Paragraph"/>
    <w:basedOn w:val="Normal"/>
    <w:uiPriority w:val="34"/>
    <w:qFormat/>
    <w:rsid w:val="000D6C33"/>
    <w:pPr>
      <w:ind w:left="720"/>
      <w:contextualSpacing/>
    </w:pPr>
  </w:style>
  <w:style w:type="character" w:styleId="IntenseEmphasis">
    <w:name w:val="Intense Emphasis"/>
    <w:basedOn w:val="DefaultParagraphFont"/>
    <w:uiPriority w:val="21"/>
    <w:qFormat/>
    <w:rsid w:val="000D6C33"/>
    <w:rPr>
      <w:i/>
      <w:iCs/>
      <w:color w:val="0F4761" w:themeColor="accent1" w:themeShade="BF"/>
    </w:rPr>
  </w:style>
  <w:style w:type="paragraph" w:styleId="IntenseQuote">
    <w:name w:val="Intense Quote"/>
    <w:basedOn w:val="Normal"/>
    <w:next w:val="Normal"/>
    <w:link w:val="IntenseQuoteChar"/>
    <w:uiPriority w:val="30"/>
    <w:qFormat/>
    <w:rsid w:val="000D6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C33"/>
    <w:rPr>
      <w:i/>
      <w:iCs/>
      <w:color w:val="0F4761" w:themeColor="accent1" w:themeShade="BF"/>
    </w:rPr>
  </w:style>
  <w:style w:type="character" w:styleId="IntenseReference">
    <w:name w:val="Intense Reference"/>
    <w:basedOn w:val="DefaultParagraphFont"/>
    <w:uiPriority w:val="32"/>
    <w:qFormat/>
    <w:rsid w:val="000D6C33"/>
    <w:rPr>
      <w:b/>
      <w:bCs/>
      <w:smallCaps/>
      <w:color w:val="0F4761" w:themeColor="accent1" w:themeShade="BF"/>
      <w:spacing w:val="5"/>
    </w:rPr>
  </w:style>
  <w:style w:type="character" w:customStyle="1" w:styleId="eop">
    <w:name w:val="eop"/>
    <w:basedOn w:val="DefaultParagraphFont"/>
    <w:rsid w:val="0072030F"/>
  </w:style>
  <w:style w:type="character" w:styleId="Hyperlink">
    <w:name w:val="Hyperlink"/>
    <w:basedOn w:val="DefaultParagraphFont"/>
    <w:uiPriority w:val="99"/>
    <w:unhideWhenUsed/>
    <w:rsid w:val="0072030F"/>
    <w:rPr>
      <w:color w:val="467886" w:themeColor="hyperlink"/>
      <w:u w:val="single"/>
    </w:rPr>
  </w:style>
  <w:style w:type="paragraph" w:styleId="NormalWeb">
    <w:name w:val="Normal (Web)"/>
    <w:basedOn w:val="Normal"/>
    <w:uiPriority w:val="99"/>
    <w:semiHidden/>
    <w:unhideWhenUsed/>
    <w:rsid w:val="00AA5D1C"/>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AA5D1C"/>
    <w:rPr>
      <w:color w:val="605E5C"/>
      <w:shd w:val="clear" w:color="auto" w:fill="E1DFDD"/>
    </w:rPr>
  </w:style>
  <w:style w:type="paragraph" w:styleId="Header">
    <w:name w:val="header"/>
    <w:basedOn w:val="Normal"/>
    <w:link w:val="HeaderChar"/>
    <w:uiPriority w:val="99"/>
    <w:unhideWhenUsed/>
    <w:rsid w:val="001969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6962"/>
    <w:rPr>
      <w:kern w:val="0"/>
      <w14:ligatures w14:val="none"/>
    </w:rPr>
  </w:style>
  <w:style w:type="paragraph" w:styleId="Footer">
    <w:name w:val="footer"/>
    <w:basedOn w:val="Normal"/>
    <w:link w:val="FooterChar"/>
    <w:uiPriority w:val="99"/>
    <w:unhideWhenUsed/>
    <w:rsid w:val="001969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696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92806">
      <w:bodyDiv w:val="1"/>
      <w:marLeft w:val="0"/>
      <w:marRight w:val="0"/>
      <w:marTop w:val="0"/>
      <w:marBottom w:val="0"/>
      <w:divBdr>
        <w:top w:val="none" w:sz="0" w:space="0" w:color="auto"/>
        <w:left w:val="none" w:sz="0" w:space="0" w:color="auto"/>
        <w:bottom w:val="none" w:sz="0" w:space="0" w:color="auto"/>
        <w:right w:val="none" w:sz="0" w:space="0" w:color="auto"/>
      </w:divBdr>
    </w:div>
    <w:div w:id="322899236">
      <w:bodyDiv w:val="1"/>
      <w:marLeft w:val="0"/>
      <w:marRight w:val="0"/>
      <w:marTop w:val="0"/>
      <w:marBottom w:val="0"/>
      <w:divBdr>
        <w:top w:val="none" w:sz="0" w:space="0" w:color="auto"/>
        <w:left w:val="none" w:sz="0" w:space="0" w:color="auto"/>
        <w:bottom w:val="none" w:sz="0" w:space="0" w:color="auto"/>
        <w:right w:val="none" w:sz="0" w:space="0" w:color="auto"/>
      </w:divBdr>
    </w:div>
    <w:div w:id="332417387">
      <w:bodyDiv w:val="1"/>
      <w:marLeft w:val="0"/>
      <w:marRight w:val="0"/>
      <w:marTop w:val="0"/>
      <w:marBottom w:val="0"/>
      <w:divBdr>
        <w:top w:val="none" w:sz="0" w:space="0" w:color="auto"/>
        <w:left w:val="none" w:sz="0" w:space="0" w:color="auto"/>
        <w:bottom w:val="none" w:sz="0" w:space="0" w:color="auto"/>
        <w:right w:val="none" w:sz="0" w:space="0" w:color="auto"/>
      </w:divBdr>
    </w:div>
    <w:div w:id="431360737">
      <w:bodyDiv w:val="1"/>
      <w:marLeft w:val="0"/>
      <w:marRight w:val="0"/>
      <w:marTop w:val="0"/>
      <w:marBottom w:val="0"/>
      <w:divBdr>
        <w:top w:val="none" w:sz="0" w:space="0" w:color="auto"/>
        <w:left w:val="none" w:sz="0" w:space="0" w:color="auto"/>
        <w:bottom w:val="none" w:sz="0" w:space="0" w:color="auto"/>
        <w:right w:val="none" w:sz="0" w:space="0" w:color="auto"/>
      </w:divBdr>
    </w:div>
    <w:div w:id="507063566">
      <w:bodyDiv w:val="1"/>
      <w:marLeft w:val="0"/>
      <w:marRight w:val="0"/>
      <w:marTop w:val="0"/>
      <w:marBottom w:val="0"/>
      <w:divBdr>
        <w:top w:val="none" w:sz="0" w:space="0" w:color="auto"/>
        <w:left w:val="none" w:sz="0" w:space="0" w:color="auto"/>
        <w:bottom w:val="none" w:sz="0" w:space="0" w:color="auto"/>
        <w:right w:val="none" w:sz="0" w:space="0" w:color="auto"/>
      </w:divBdr>
      <w:divsChild>
        <w:div w:id="2095664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6691271">
      <w:bodyDiv w:val="1"/>
      <w:marLeft w:val="0"/>
      <w:marRight w:val="0"/>
      <w:marTop w:val="0"/>
      <w:marBottom w:val="0"/>
      <w:divBdr>
        <w:top w:val="none" w:sz="0" w:space="0" w:color="auto"/>
        <w:left w:val="none" w:sz="0" w:space="0" w:color="auto"/>
        <w:bottom w:val="none" w:sz="0" w:space="0" w:color="auto"/>
        <w:right w:val="none" w:sz="0" w:space="0" w:color="auto"/>
      </w:divBdr>
      <w:divsChild>
        <w:div w:id="19372458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0013570">
      <w:bodyDiv w:val="1"/>
      <w:marLeft w:val="0"/>
      <w:marRight w:val="0"/>
      <w:marTop w:val="0"/>
      <w:marBottom w:val="0"/>
      <w:divBdr>
        <w:top w:val="none" w:sz="0" w:space="0" w:color="auto"/>
        <w:left w:val="none" w:sz="0" w:space="0" w:color="auto"/>
        <w:bottom w:val="none" w:sz="0" w:space="0" w:color="auto"/>
        <w:right w:val="none" w:sz="0" w:space="0" w:color="auto"/>
      </w:divBdr>
    </w:div>
    <w:div w:id="687679492">
      <w:bodyDiv w:val="1"/>
      <w:marLeft w:val="0"/>
      <w:marRight w:val="0"/>
      <w:marTop w:val="0"/>
      <w:marBottom w:val="0"/>
      <w:divBdr>
        <w:top w:val="none" w:sz="0" w:space="0" w:color="auto"/>
        <w:left w:val="none" w:sz="0" w:space="0" w:color="auto"/>
        <w:bottom w:val="none" w:sz="0" w:space="0" w:color="auto"/>
        <w:right w:val="none" w:sz="0" w:space="0" w:color="auto"/>
      </w:divBdr>
    </w:div>
    <w:div w:id="806319241">
      <w:bodyDiv w:val="1"/>
      <w:marLeft w:val="0"/>
      <w:marRight w:val="0"/>
      <w:marTop w:val="0"/>
      <w:marBottom w:val="0"/>
      <w:divBdr>
        <w:top w:val="none" w:sz="0" w:space="0" w:color="auto"/>
        <w:left w:val="none" w:sz="0" w:space="0" w:color="auto"/>
        <w:bottom w:val="none" w:sz="0" w:space="0" w:color="auto"/>
        <w:right w:val="none" w:sz="0" w:space="0" w:color="auto"/>
      </w:divBdr>
    </w:div>
    <w:div w:id="834732956">
      <w:bodyDiv w:val="1"/>
      <w:marLeft w:val="0"/>
      <w:marRight w:val="0"/>
      <w:marTop w:val="0"/>
      <w:marBottom w:val="0"/>
      <w:divBdr>
        <w:top w:val="none" w:sz="0" w:space="0" w:color="auto"/>
        <w:left w:val="none" w:sz="0" w:space="0" w:color="auto"/>
        <w:bottom w:val="none" w:sz="0" w:space="0" w:color="auto"/>
        <w:right w:val="none" w:sz="0" w:space="0" w:color="auto"/>
      </w:divBdr>
    </w:div>
    <w:div w:id="877163349">
      <w:bodyDiv w:val="1"/>
      <w:marLeft w:val="0"/>
      <w:marRight w:val="0"/>
      <w:marTop w:val="0"/>
      <w:marBottom w:val="0"/>
      <w:divBdr>
        <w:top w:val="none" w:sz="0" w:space="0" w:color="auto"/>
        <w:left w:val="none" w:sz="0" w:space="0" w:color="auto"/>
        <w:bottom w:val="none" w:sz="0" w:space="0" w:color="auto"/>
        <w:right w:val="none" w:sz="0" w:space="0" w:color="auto"/>
      </w:divBdr>
    </w:div>
    <w:div w:id="892934924">
      <w:bodyDiv w:val="1"/>
      <w:marLeft w:val="0"/>
      <w:marRight w:val="0"/>
      <w:marTop w:val="0"/>
      <w:marBottom w:val="0"/>
      <w:divBdr>
        <w:top w:val="none" w:sz="0" w:space="0" w:color="auto"/>
        <w:left w:val="none" w:sz="0" w:space="0" w:color="auto"/>
        <w:bottom w:val="none" w:sz="0" w:space="0" w:color="auto"/>
        <w:right w:val="none" w:sz="0" w:space="0" w:color="auto"/>
      </w:divBdr>
      <w:divsChild>
        <w:div w:id="1766538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5984843">
      <w:bodyDiv w:val="1"/>
      <w:marLeft w:val="0"/>
      <w:marRight w:val="0"/>
      <w:marTop w:val="0"/>
      <w:marBottom w:val="0"/>
      <w:divBdr>
        <w:top w:val="none" w:sz="0" w:space="0" w:color="auto"/>
        <w:left w:val="none" w:sz="0" w:space="0" w:color="auto"/>
        <w:bottom w:val="none" w:sz="0" w:space="0" w:color="auto"/>
        <w:right w:val="none" w:sz="0" w:space="0" w:color="auto"/>
      </w:divBdr>
    </w:div>
    <w:div w:id="1259605535">
      <w:bodyDiv w:val="1"/>
      <w:marLeft w:val="0"/>
      <w:marRight w:val="0"/>
      <w:marTop w:val="0"/>
      <w:marBottom w:val="0"/>
      <w:divBdr>
        <w:top w:val="none" w:sz="0" w:space="0" w:color="auto"/>
        <w:left w:val="none" w:sz="0" w:space="0" w:color="auto"/>
        <w:bottom w:val="none" w:sz="0" w:space="0" w:color="auto"/>
        <w:right w:val="none" w:sz="0" w:space="0" w:color="auto"/>
      </w:divBdr>
    </w:div>
    <w:div w:id="1272740508">
      <w:bodyDiv w:val="1"/>
      <w:marLeft w:val="0"/>
      <w:marRight w:val="0"/>
      <w:marTop w:val="0"/>
      <w:marBottom w:val="0"/>
      <w:divBdr>
        <w:top w:val="none" w:sz="0" w:space="0" w:color="auto"/>
        <w:left w:val="none" w:sz="0" w:space="0" w:color="auto"/>
        <w:bottom w:val="none" w:sz="0" w:space="0" w:color="auto"/>
        <w:right w:val="none" w:sz="0" w:space="0" w:color="auto"/>
      </w:divBdr>
    </w:div>
    <w:div w:id="1312440235">
      <w:bodyDiv w:val="1"/>
      <w:marLeft w:val="0"/>
      <w:marRight w:val="0"/>
      <w:marTop w:val="0"/>
      <w:marBottom w:val="0"/>
      <w:divBdr>
        <w:top w:val="none" w:sz="0" w:space="0" w:color="auto"/>
        <w:left w:val="none" w:sz="0" w:space="0" w:color="auto"/>
        <w:bottom w:val="none" w:sz="0" w:space="0" w:color="auto"/>
        <w:right w:val="none" w:sz="0" w:space="0" w:color="auto"/>
      </w:divBdr>
    </w:div>
    <w:div w:id="1326208027">
      <w:bodyDiv w:val="1"/>
      <w:marLeft w:val="0"/>
      <w:marRight w:val="0"/>
      <w:marTop w:val="0"/>
      <w:marBottom w:val="0"/>
      <w:divBdr>
        <w:top w:val="none" w:sz="0" w:space="0" w:color="auto"/>
        <w:left w:val="none" w:sz="0" w:space="0" w:color="auto"/>
        <w:bottom w:val="none" w:sz="0" w:space="0" w:color="auto"/>
        <w:right w:val="none" w:sz="0" w:space="0" w:color="auto"/>
      </w:divBdr>
    </w:div>
    <w:div w:id="1352491254">
      <w:bodyDiv w:val="1"/>
      <w:marLeft w:val="0"/>
      <w:marRight w:val="0"/>
      <w:marTop w:val="0"/>
      <w:marBottom w:val="0"/>
      <w:divBdr>
        <w:top w:val="none" w:sz="0" w:space="0" w:color="auto"/>
        <w:left w:val="none" w:sz="0" w:space="0" w:color="auto"/>
        <w:bottom w:val="none" w:sz="0" w:space="0" w:color="auto"/>
        <w:right w:val="none" w:sz="0" w:space="0" w:color="auto"/>
      </w:divBdr>
    </w:div>
    <w:div w:id="1374765003">
      <w:bodyDiv w:val="1"/>
      <w:marLeft w:val="0"/>
      <w:marRight w:val="0"/>
      <w:marTop w:val="0"/>
      <w:marBottom w:val="0"/>
      <w:divBdr>
        <w:top w:val="none" w:sz="0" w:space="0" w:color="auto"/>
        <w:left w:val="none" w:sz="0" w:space="0" w:color="auto"/>
        <w:bottom w:val="none" w:sz="0" w:space="0" w:color="auto"/>
        <w:right w:val="none" w:sz="0" w:space="0" w:color="auto"/>
      </w:divBdr>
    </w:div>
    <w:div w:id="1513299719">
      <w:bodyDiv w:val="1"/>
      <w:marLeft w:val="0"/>
      <w:marRight w:val="0"/>
      <w:marTop w:val="0"/>
      <w:marBottom w:val="0"/>
      <w:divBdr>
        <w:top w:val="none" w:sz="0" w:space="0" w:color="auto"/>
        <w:left w:val="none" w:sz="0" w:space="0" w:color="auto"/>
        <w:bottom w:val="none" w:sz="0" w:space="0" w:color="auto"/>
        <w:right w:val="none" w:sz="0" w:space="0" w:color="auto"/>
      </w:divBdr>
    </w:div>
    <w:div w:id="1527601436">
      <w:bodyDiv w:val="1"/>
      <w:marLeft w:val="0"/>
      <w:marRight w:val="0"/>
      <w:marTop w:val="0"/>
      <w:marBottom w:val="0"/>
      <w:divBdr>
        <w:top w:val="none" w:sz="0" w:space="0" w:color="auto"/>
        <w:left w:val="none" w:sz="0" w:space="0" w:color="auto"/>
        <w:bottom w:val="none" w:sz="0" w:space="0" w:color="auto"/>
        <w:right w:val="none" w:sz="0" w:space="0" w:color="auto"/>
      </w:divBdr>
    </w:div>
    <w:div w:id="1541820218">
      <w:bodyDiv w:val="1"/>
      <w:marLeft w:val="0"/>
      <w:marRight w:val="0"/>
      <w:marTop w:val="0"/>
      <w:marBottom w:val="0"/>
      <w:divBdr>
        <w:top w:val="none" w:sz="0" w:space="0" w:color="auto"/>
        <w:left w:val="none" w:sz="0" w:space="0" w:color="auto"/>
        <w:bottom w:val="none" w:sz="0" w:space="0" w:color="auto"/>
        <w:right w:val="none" w:sz="0" w:space="0" w:color="auto"/>
      </w:divBdr>
    </w:div>
    <w:div w:id="1548026713">
      <w:bodyDiv w:val="1"/>
      <w:marLeft w:val="0"/>
      <w:marRight w:val="0"/>
      <w:marTop w:val="0"/>
      <w:marBottom w:val="0"/>
      <w:divBdr>
        <w:top w:val="none" w:sz="0" w:space="0" w:color="auto"/>
        <w:left w:val="none" w:sz="0" w:space="0" w:color="auto"/>
        <w:bottom w:val="none" w:sz="0" w:space="0" w:color="auto"/>
        <w:right w:val="none" w:sz="0" w:space="0" w:color="auto"/>
      </w:divBdr>
    </w:div>
    <w:div w:id="1563178124">
      <w:bodyDiv w:val="1"/>
      <w:marLeft w:val="0"/>
      <w:marRight w:val="0"/>
      <w:marTop w:val="0"/>
      <w:marBottom w:val="0"/>
      <w:divBdr>
        <w:top w:val="none" w:sz="0" w:space="0" w:color="auto"/>
        <w:left w:val="none" w:sz="0" w:space="0" w:color="auto"/>
        <w:bottom w:val="none" w:sz="0" w:space="0" w:color="auto"/>
        <w:right w:val="none" w:sz="0" w:space="0" w:color="auto"/>
      </w:divBdr>
    </w:div>
    <w:div w:id="1619990303">
      <w:bodyDiv w:val="1"/>
      <w:marLeft w:val="0"/>
      <w:marRight w:val="0"/>
      <w:marTop w:val="0"/>
      <w:marBottom w:val="0"/>
      <w:divBdr>
        <w:top w:val="none" w:sz="0" w:space="0" w:color="auto"/>
        <w:left w:val="none" w:sz="0" w:space="0" w:color="auto"/>
        <w:bottom w:val="none" w:sz="0" w:space="0" w:color="auto"/>
        <w:right w:val="none" w:sz="0" w:space="0" w:color="auto"/>
      </w:divBdr>
      <w:divsChild>
        <w:div w:id="574055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2094006">
      <w:bodyDiv w:val="1"/>
      <w:marLeft w:val="0"/>
      <w:marRight w:val="0"/>
      <w:marTop w:val="0"/>
      <w:marBottom w:val="0"/>
      <w:divBdr>
        <w:top w:val="none" w:sz="0" w:space="0" w:color="auto"/>
        <w:left w:val="none" w:sz="0" w:space="0" w:color="auto"/>
        <w:bottom w:val="none" w:sz="0" w:space="0" w:color="auto"/>
        <w:right w:val="none" w:sz="0" w:space="0" w:color="auto"/>
      </w:divBdr>
    </w:div>
    <w:div w:id="1810516434">
      <w:bodyDiv w:val="1"/>
      <w:marLeft w:val="0"/>
      <w:marRight w:val="0"/>
      <w:marTop w:val="0"/>
      <w:marBottom w:val="0"/>
      <w:divBdr>
        <w:top w:val="none" w:sz="0" w:space="0" w:color="auto"/>
        <w:left w:val="none" w:sz="0" w:space="0" w:color="auto"/>
        <w:bottom w:val="none" w:sz="0" w:space="0" w:color="auto"/>
        <w:right w:val="none" w:sz="0" w:space="0" w:color="auto"/>
      </w:divBdr>
    </w:div>
    <w:div w:id="1901676203">
      <w:bodyDiv w:val="1"/>
      <w:marLeft w:val="0"/>
      <w:marRight w:val="0"/>
      <w:marTop w:val="0"/>
      <w:marBottom w:val="0"/>
      <w:divBdr>
        <w:top w:val="none" w:sz="0" w:space="0" w:color="auto"/>
        <w:left w:val="none" w:sz="0" w:space="0" w:color="auto"/>
        <w:bottom w:val="none" w:sz="0" w:space="0" w:color="auto"/>
        <w:right w:val="none" w:sz="0" w:space="0" w:color="auto"/>
      </w:divBdr>
    </w:div>
    <w:div w:id="1938052142">
      <w:bodyDiv w:val="1"/>
      <w:marLeft w:val="0"/>
      <w:marRight w:val="0"/>
      <w:marTop w:val="0"/>
      <w:marBottom w:val="0"/>
      <w:divBdr>
        <w:top w:val="none" w:sz="0" w:space="0" w:color="auto"/>
        <w:left w:val="none" w:sz="0" w:space="0" w:color="auto"/>
        <w:bottom w:val="none" w:sz="0" w:space="0" w:color="auto"/>
        <w:right w:val="none" w:sz="0" w:space="0" w:color="auto"/>
      </w:divBdr>
    </w:div>
    <w:div w:id="210995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ffolk.gov.uk/jobs-and-careers/suffolk-military-covenant" TargetMode="External"/><Relationship Id="rId13" Type="http://schemas.openxmlformats.org/officeDocument/2006/relationships/hyperlink" Target="https://www.recycleyourelectricals.org.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view.officeapps.live.com/op/view.aspx?src=https%3A%2F%2Fwww.eastsuffolk.gov.uk%2Fassets%2FBusiness%2FUK-Shared-Prosperity-Fund-grants%2FRural-CCentre-VH-Scheme-Application-Form.docx&amp;wdOrigin=BROWSE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astsuffolk.gov.uk/assets/Business/UK-Shared-Prosperity-Fund-grants/Rural-CCentre-VH-Scheme-Guidance.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national-infrastructure-consenting.planninginspectorate.gov.uk/projects/EN020026" TargetMode="External"/><Relationship Id="rId4" Type="http://schemas.openxmlformats.org/officeDocument/2006/relationships/webSettings" Target="webSettings.xml"/><Relationship Id="rId9" Type="http://schemas.openxmlformats.org/officeDocument/2006/relationships/hyperlink" Target="https://national-infrastructure-consenting.planninginspectorate.gov.uk/projects/EN02002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2355</Words>
  <Characters>13428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East Suffolk Council</Company>
  <LinksUpToDate>false</LinksUpToDate>
  <CharactersWithSpaces>15752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Rolfe</dc:creator>
  <cp:keywords/>
  <dc:description/>
  <cp:lastModifiedBy>Katie Graham</cp:lastModifiedBy>
  <cp:revision>2</cp:revision>
  <dcterms:created xsi:type="dcterms:W3CDTF">2025-06-17T15:49:00Z</dcterms:created>
  <dcterms:modified xsi:type="dcterms:W3CDTF">2025-06-17T15:49:00Z</dcterms:modified>
</cp:coreProperties>
</file>