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0AFA5" w14:textId="699AEF91" w:rsidR="00952FDF" w:rsidRPr="004C61AF" w:rsidRDefault="00F67D1E" w:rsidP="00952FDF">
      <w:pPr>
        <w:jc w:val="center"/>
        <w:rPr>
          <w:b/>
          <w:bCs/>
          <w:sz w:val="24"/>
          <w:szCs w:val="24"/>
        </w:rPr>
      </w:pPr>
      <w:r>
        <w:rPr>
          <w:b/>
          <w:bCs/>
          <w:sz w:val="24"/>
          <w:szCs w:val="24"/>
        </w:rPr>
        <w:t>September</w:t>
      </w:r>
      <w:r w:rsidR="00952FDF">
        <w:rPr>
          <w:b/>
          <w:bCs/>
          <w:sz w:val="24"/>
          <w:szCs w:val="24"/>
        </w:rPr>
        <w:t xml:space="preserve"> 2026</w:t>
      </w:r>
      <w:r w:rsidR="00952FDF" w:rsidRPr="004C61AF">
        <w:rPr>
          <w:b/>
          <w:bCs/>
          <w:sz w:val="24"/>
          <w:szCs w:val="24"/>
        </w:rPr>
        <w:t xml:space="preserve"> Parish Report</w:t>
      </w:r>
      <w:r w:rsidR="00952FDF" w:rsidRPr="004C61AF">
        <w:rPr>
          <w:b/>
          <w:bCs/>
          <w:sz w:val="24"/>
          <w:szCs w:val="24"/>
        </w:rPr>
        <w:br/>
        <w:t>East Suffolk Council GLI Group – Councillor Update</w:t>
      </w:r>
    </w:p>
    <w:p w14:paraId="3A12191B" w14:textId="3CCFD1BF" w:rsidR="007E4A56" w:rsidRDefault="005965E3" w:rsidP="005965E3">
      <w:pPr>
        <w:rPr>
          <w:b/>
          <w:bCs/>
          <w:i/>
          <w:iCs/>
          <w:color w:val="156082" w:themeColor="accent1"/>
          <w:sz w:val="24"/>
          <w:szCs w:val="24"/>
        </w:rPr>
      </w:pPr>
      <w:r>
        <w:rPr>
          <w:b/>
          <w:bCs/>
          <w:i/>
          <w:iCs/>
          <w:color w:val="156082" w:themeColor="accent1"/>
          <w:sz w:val="24"/>
          <w:szCs w:val="24"/>
        </w:rPr>
        <w:t xml:space="preserve">GLI </w:t>
      </w:r>
      <w:r w:rsidRPr="00426D13">
        <w:rPr>
          <w:b/>
          <w:bCs/>
          <w:i/>
          <w:iCs/>
          <w:color w:val="156082" w:themeColor="accent1"/>
          <w:sz w:val="24"/>
          <w:szCs w:val="24"/>
        </w:rPr>
        <w:t xml:space="preserve">Council Leader </w:t>
      </w:r>
      <w:r>
        <w:rPr>
          <w:b/>
          <w:bCs/>
          <w:i/>
          <w:iCs/>
          <w:color w:val="156082" w:themeColor="accent1"/>
          <w:sz w:val="24"/>
          <w:szCs w:val="24"/>
        </w:rPr>
        <w:t>U</w:t>
      </w:r>
      <w:r w:rsidRPr="00426D13">
        <w:rPr>
          <w:b/>
          <w:bCs/>
          <w:i/>
          <w:iCs/>
          <w:color w:val="156082" w:themeColor="accent1"/>
          <w:sz w:val="24"/>
          <w:szCs w:val="24"/>
        </w:rPr>
        <w:t xml:space="preserve">rges </w:t>
      </w:r>
      <w:r>
        <w:rPr>
          <w:b/>
          <w:bCs/>
          <w:i/>
          <w:iCs/>
          <w:color w:val="156082" w:themeColor="accent1"/>
          <w:sz w:val="24"/>
          <w:szCs w:val="24"/>
        </w:rPr>
        <w:t>C</w:t>
      </w:r>
      <w:r w:rsidRPr="00426D13">
        <w:rPr>
          <w:b/>
          <w:bCs/>
          <w:i/>
          <w:iCs/>
          <w:color w:val="156082" w:themeColor="accent1"/>
          <w:sz w:val="24"/>
          <w:szCs w:val="24"/>
        </w:rPr>
        <w:t xml:space="preserve">ommunities to “Be Prepared” for </w:t>
      </w:r>
      <w:r>
        <w:rPr>
          <w:b/>
          <w:bCs/>
          <w:i/>
          <w:iCs/>
          <w:color w:val="156082" w:themeColor="accent1"/>
          <w:sz w:val="24"/>
          <w:szCs w:val="24"/>
        </w:rPr>
        <w:t>M</w:t>
      </w:r>
      <w:r w:rsidRPr="00426D13">
        <w:rPr>
          <w:b/>
          <w:bCs/>
          <w:i/>
          <w:iCs/>
          <w:color w:val="156082" w:themeColor="accent1"/>
          <w:sz w:val="24"/>
          <w:szCs w:val="24"/>
        </w:rPr>
        <w:t xml:space="preserve">ore </w:t>
      </w:r>
      <w:r>
        <w:rPr>
          <w:b/>
          <w:bCs/>
          <w:i/>
          <w:iCs/>
          <w:color w:val="156082" w:themeColor="accent1"/>
          <w:sz w:val="24"/>
          <w:szCs w:val="24"/>
        </w:rPr>
        <w:t>W</w:t>
      </w:r>
      <w:r w:rsidRPr="00426D13">
        <w:rPr>
          <w:b/>
          <w:bCs/>
          <w:i/>
          <w:iCs/>
          <w:color w:val="156082" w:themeColor="accent1"/>
          <w:sz w:val="24"/>
          <w:szCs w:val="24"/>
        </w:rPr>
        <w:t>eather-</w:t>
      </w:r>
      <w:r>
        <w:rPr>
          <w:b/>
          <w:bCs/>
          <w:i/>
          <w:iCs/>
          <w:color w:val="156082" w:themeColor="accent1"/>
          <w:sz w:val="24"/>
          <w:szCs w:val="24"/>
        </w:rPr>
        <w:t>E</w:t>
      </w:r>
      <w:r w:rsidRPr="00426D13">
        <w:rPr>
          <w:b/>
          <w:bCs/>
          <w:i/>
          <w:iCs/>
          <w:color w:val="156082" w:themeColor="accent1"/>
          <w:sz w:val="24"/>
          <w:szCs w:val="24"/>
        </w:rPr>
        <w:t xml:space="preserve">vent </w:t>
      </w:r>
      <w:r>
        <w:rPr>
          <w:b/>
          <w:bCs/>
          <w:i/>
          <w:iCs/>
          <w:color w:val="156082" w:themeColor="accent1"/>
          <w:sz w:val="24"/>
          <w:szCs w:val="24"/>
        </w:rPr>
        <w:t>E</w:t>
      </w:r>
      <w:r w:rsidRPr="00426D13">
        <w:rPr>
          <w:b/>
          <w:bCs/>
          <w:i/>
          <w:iCs/>
          <w:color w:val="156082" w:themeColor="accent1"/>
          <w:sz w:val="24"/>
          <w:szCs w:val="24"/>
        </w:rPr>
        <w:t>mergencies</w:t>
      </w:r>
      <w:r w:rsidR="00442468">
        <w:rPr>
          <w:b/>
          <w:bCs/>
          <w:i/>
          <w:iCs/>
          <w:color w:val="156082" w:themeColor="accent1"/>
          <w:sz w:val="24"/>
          <w:szCs w:val="24"/>
        </w:rPr>
        <w:t xml:space="preserve">                                                                          </w:t>
      </w:r>
    </w:p>
    <w:p w14:paraId="6A90E070" w14:textId="5D0C4078" w:rsidR="005965E3" w:rsidRPr="001F60D2" w:rsidRDefault="005965E3" w:rsidP="005965E3">
      <w:pPr>
        <w:rPr>
          <w:b/>
          <w:bCs/>
          <w:i/>
          <w:iCs/>
          <w:color w:val="156082" w:themeColor="accent1"/>
          <w:sz w:val="24"/>
          <w:szCs w:val="24"/>
        </w:rPr>
      </w:pPr>
      <w:r>
        <w:rPr>
          <w:b/>
          <w:bCs/>
          <w:i/>
          <w:iCs/>
          <w:color w:val="156082" w:themeColor="accent1"/>
          <w:sz w:val="24"/>
          <w:szCs w:val="24"/>
        </w:rPr>
        <w:br/>
      </w:r>
      <w:r w:rsidRPr="001F60D2">
        <w:rPr>
          <w:sz w:val="24"/>
          <w:szCs w:val="24"/>
        </w:rPr>
        <w:t>After a year of extreme weather events, East Suffolk Council Leader Cllr Caroline Topping is urging communities to think ahead and ensure that they are ready and able to respond to local emergencies.</w:t>
      </w:r>
      <w:r w:rsidRPr="001F60D2">
        <w:rPr>
          <w:sz w:val="24"/>
          <w:szCs w:val="24"/>
        </w:rPr>
        <w:br/>
      </w:r>
      <w:r w:rsidRPr="001F60D2">
        <w:rPr>
          <w:sz w:val="24"/>
          <w:szCs w:val="24"/>
        </w:rPr>
        <w:br/>
        <w:t>After the recent wildfires in Dunwich, which in turn followed flooding and coastal erosion issues in recent times, Cllr Topping says it is more important than ever for towns and parishes to have clear Community Emergency Plans which detail exactly how they would respond in the event of an emergency, be it a natural weather event or otherwise.</w:t>
      </w:r>
      <w:r w:rsidRPr="001F60D2">
        <w:rPr>
          <w:sz w:val="24"/>
          <w:szCs w:val="24"/>
        </w:rPr>
        <w:br/>
      </w:r>
      <w:r w:rsidRPr="001F60D2">
        <w:rPr>
          <w:sz w:val="24"/>
          <w:szCs w:val="24"/>
        </w:rPr>
        <w:br/>
      </w:r>
      <w:r w:rsidRPr="00DA1F2F">
        <w:rPr>
          <w:b/>
          <w:bCs/>
          <w:sz w:val="24"/>
          <w:szCs w:val="24"/>
        </w:rPr>
        <w:t>East Suffolk Council and the county’s Joint Emergency Planning Unit (JEPU) are hosting a webinar on Emergency Preparedness and Building Community Resilience on 1 October.</w:t>
      </w:r>
      <w:r w:rsidRPr="001F60D2">
        <w:rPr>
          <w:sz w:val="24"/>
          <w:szCs w:val="24"/>
        </w:rPr>
        <w:t> It is designed to help Town and Parish Councils and Community Emergency Planning Groups better prepare for unexpected events and crises, and Cllr Topping hopes as many representatives as possible will attend.</w:t>
      </w:r>
      <w:r w:rsidRPr="001F60D2">
        <w:rPr>
          <w:sz w:val="24"/>
          <w:szCs w:val="24"/>
        </w:rPr>
        <w:br/>
      </w:r>
      <w:r w:rsidRPr="001F60D2">
        <w:rPr>
          <w:sz w:val="24"/>
          <w:szCs w:val="24"/>
        </w:rPr>
        <w:br/>
        <w:t>She said: “East Suffolk Council takes its responsibility to help communities prepare for emergencies incredibly seriously and our Emergency Planning Officers and Resilience Coordinator work hard to ensure that local groups understand how to be ready for different scenarios.</w:t>
      </w:r>
      <w:r w:rsidRPr="001F60D2">
        <w:rPr>
          <w:sz w:val="24"/>
          <w:szCs w:val="24"/>
        </w:rPr>
        <w:br/>
      </w:r>
      <w:r w:rsidRPr="001F60D2">
        <w:rPr>
          <w:sz w:val="24"/>
          <w:szCs w:val="24"/>
        </w:rPr>
        <w:br/>
        <w:t>“We want people to understand local risks and know what resources they have available to help minimise the impact of an emergency on their community. Experience shows that those who are prepared cope better when something unexpected occurs.</w:t>
      </w:r>
      <w:r w:rsidRPr="001F60D2">
        <w:rPr>
          <w:sz w:val="24"/>
          <w:szCs w:val="24"/>
        </w:rPr>
        <w:br/>
      </w:r>
      <w:r w:rsidRPr="001F60D2">
        <w:rPr>
          <w:sz w:val="24"/>
          <w:szCs w:val="24"/>
        </w:rPr>
        <w:br/>
        <w:t>“There are many community groups, towns, parishes, and wards who have produced a plan already, but there are some who haven’t and given recent events – with the increased likelihood of further emergencies due to climate change – I would urge as many as possible to get ready.”</w:t>
      </w:r>
      <w:r w:rsidRPr="001F60D2">
        <w:rPr>
          <w:sz w:val="24"/>
          <w:szCs w:val="24"/>
        </w:rPr>
        <w:br/>
      </w:r>
      <w:r w:rsidRPr="001F60D2">
        <w:rPr>
          <w:sz w:val="24"/>
          <w:szCs w:val="24"/>
        </w:rPr>
        <w:br/>
        <w:t xml:space="preserve">Community Emergency Plans contain a wealth of useful, practical information, which all local people can refer to and act upon. This includes establishing key emergency contacts, places of safety, skills needed and volunteering. One location which already has an effective Emergency Plan is </w:t>
      </w:r>
      <w:proofErr w:type="spellStart"/>
      <w:r w:rsidRPr="001F60D2">
        <w:rPr>
          <w:sz w:val="24"/>
          <w:szCs w:val="24"/>
        </w:rPr>
        <w:t>Westleton</w:t>
      </w:r>
      <w:proofErr w:type="spellEnd"/>
      <w:r w:rsidRPr="001F60D2">
        <w:rPr>
          <w:sz w:val="24"/>
          <w:szCs w:val="24"/>
        </w:rPr>
        <w:t>, and their response to the Dunwich wildfires was thanks in no small part to their preparation.</w:t>
      </w:r>
      <w:r w:rsidRPr="001F60D2">
        <w:rPr>
          <w:sz w:val="24"/>
          <w:szCs w:val="24"/>
        </w:rPr>
        <w:br/>
      </w:r>
      <w:r w:rsidRPr="001F60D2">
        <w:rPr>
          <w:sz w:val="24"/>
          <w:szCs w:val="24"/>
        </w:rPr>
        <w:br/>
        <w:t xml:space="preserve">Cllr Topping continued: “The incredible response in </w:t>
      </w:r>
      <w:proofErr w:type="spellStart"/>
      <w:r w:rsidRPr="001F60D2">
        <w:rPr>
          <w:sz w:val="24"/>
          <w:szCs w:val="24"/>
        </w:rPr>
        <w:t>Westleton</w:t>
      </w:r>
      <w:proofErr w:type="spellEnd"/>
      <w:r w:rsidRPr="001F60D2">
        <w:rPr>
          <w:sz w:val="24"/>
          <w:szCs w:val="24"/>
        </w:rPr>
        <w:t xml:space="preserve"> during the wildfires was an example of a prepared community which had plans in place should something </w:t>
      </w:r>
      <w:r w:rsidRPr="001F60D2">
        <w:rPr>
          <w:sz w:val="24"/>
          <w:szCs w:val="24"/>
        </w:rPr>
        <w:lastRenderedPageBreak/>
        <w:t>occur. As a Council, we were able to liaise smoothly with the village hall committee and enact our rest centre operation effectively.</w:t>
      </w:r>
    </w:p>
    <w:p w14:paraId="52FF11E3" w14:textId="77777777" w:rsidR="005965E3" w:rsidRPr="007C20B4" w:rsidRDefault="005965E3" w:rsidP="005965E3">
      <w:pPr>
        <w:rPr>
          <w:b/>
          <w:bCs/>
          <w:sz w:val="24"/>
          <w:szCs w:val="24"/>
        </w:rPr>
      </w:pPr>
      <w:r w:rsidRPr="001F60D2">
        <w:rPr>
          <w:sz w:val="24"/>
          <w:szCs w:val="24"/>
        </w:rPr>
        <w:t>“So, while the Suffolk Fire and Rescue Service were working extraordinarily hard to extinguish the fire, we were able to support people affected in a planned and co-ordinated way. The more communities that understand and prepare for such risks, the more effectively we will be able to respond.</w:t>
      </w:r>
      <w:r w:rsidRPr="001F60D2">
        <w:rPr>
          <w:sz w:val="24"/>
          <w:szCs w:val="24"/>
        </w:rPr>
        <w:br/>
      </w:r>
      <w:r w:rsidRPr="007C20B4">
        <w:rPr>
          <w:b/>
          <w:bCs/>
          <w:sz w:val="24"/>
          <w:szCs w:val="24"/>
        </w:rPr>
        <w:br/>
        <w:t xml:space="preserve">Representatives of local communities should complete a registration form if they wish to attend the webinar, which is on Thursday 1 October from 5-6pm. Details can be found here: www.suffolkprepared.co.uk/events/east-suffolk-community-resilience-and-emergency-preparedness-webinar/ </w:t>
      </w:r>
    </w:p>
    <w:p w14:paraId="1E5E0C35" w14:textId="4485A600" w:rsidR="005965E3" w:rsidRDefault="005965E3" w:rsidP="005965E3">
      <w:pPr>
        <w:rPr>
          <w:sz w:val="24"/>
          <w:szCs w:val="24"/>
        </w:rPr>
      </w:pPr>
      <w:r w:rsidRPr="001F60D2">
        <w:rPr>
          <w:sz w:val="24"/>
          <w:szCs w:val="24"/>
        </w:rPr>
        <w:br/>
        <w:t xml:space="preserve">For further information about emergency preparedness in East Suffolk and the </w:t>
      </w:r>
      <w:proofErr w:type="gramStart"/>
      <w:r w:rsidRPr="001F60D2">
        <w:rPr>
          <w:sz w:val="24"/>
          <w:szCs w:val="24"/>
        </w:rPr>
        <w:t>county as a whole, please</w:t>
      </w:r>
      <w:proofErr w:type="gramEnd"/>
      <w:r w:rsidRPr="001F60D2">
        <w:rPr>
          <w:sz w:val="24"/>
          <w:szCs w:val="24"/>
        </w:rPr>
        <w:t xml:space="preserve"> visit: </w:t>
      </w:r>
      <w:hyperlink r:id="rId5" w:history="1">
        <w:r w:rsidR="00B56A39" w:rsidRPr="00565A10">
          <w:rPr>
            <w:rStyle w:val="Hyperlink"/>
            <w:sz w:val="24"/>
            <w:szCs w:val="24"/>
          </w:rPr>
          <w:t>www.suffolkprepared.co.uk/get-prepared/prepare-your-community</w:t>
        </w:r>
      </w:hyperlink>
    </w:p>
    <w:p w14:paraId="3F69E894" w14:textId="77777777" w:rsidR="007E4A56" w:rsidRDefault="00B56A39" w:rsidP="007E4A56">
      <w:pPr>
        <w:spacing w:before="100" w:beforeAutospacing="1" w:after="100" w:afterAutospacing="1" w:line="240" w:lineRule="auto"/>
        <w:outlineLvl w:val="0"/>
        <w:rPr>
          <w:rFonts w:ascii="Aptos" w:eastAsia="Times New Roman" w:hAnsi="Aptos" w:cs="Open Sans"/>
          <w:b/>
          <w:i/>
          <w:iCs/>
          <w:color w:val="156082" w:themeColor="accent1"/>
          <w:kern w:val="36"/>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4A56">
        <w:rPr>
          <w:rFonts w:ascii="Aptos" w:eastAsia="Times New Roman" w:hAnsi="Aptos" w:cs="Open Sans"/>
          <w:b/>
          <w:i/>
          <w:iCs/>
          <w:color w:val="156082" w:themeColor="accent1"/>
          <w:kern w:val="36"/>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Organisations encouraged to apply for second round of Thriving Places Investment Fund</w:t>
      </w:r>
    </w:p>
    <w:p w14:paraId="346298EF" w14:textId="17A8BD11" w:rsidR="00B56A39" w:rsidRPr="00770B7B" w:rsidRDefault="00B56A39" w:rsidP="007E4A56">
      <w:pPr>
        <w:spacing w:before="100" w:beforeAutospacing="1" w:after="100" w:afterAutospacing="1" w:line="240" w:lineRule="auto"/>
        <w:outlineLvl w:val="0"/>
        <w:rPr>
          <w:rFonts w:eastAsia="Times New Roman" w:cs="Open Sans"/>
          <w:color w:val="0B0C0C"/>
          <w:sz w:val="24"/>
          <w:szCs w:val="24"/>
          <w:lang w:eastAsia="en-GB"/>
        </w:rPr>
      </w:pPr>
      <w:r w:rsidRPr="00770B7B">
        <w:rPr>
          <w:rFonts w:eastAsia="Times New Roman" w:cs="Open Sans"/>
          <w:color w:val="0B0C0C"/>
          <w:sz w:val="24"/>
          <w:szCs w:val="24"/>
          <w:lang w:eastAsia="en-GB"/>
        </w:rPr>
        <w:t>East Suffolk Council is encouraging community-led organisations to share Expressions of Interest for the opportunity to receive support from the Thriving Places Investment Fund.</w:t>
      </w:r>
    </w:p>
    <w:p w14:paraId="4591D015"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The Thriving Places Investment Fund, which launched in May, looks to support projects that strengthen local communities, improve access to services and create more vibrant, inclusive and resilient places across East Suffolk.  </w:t>
      </w:r>
    </w:p>
    <w:p w14:paraId="05E88582"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Open to community and voluntary organisations, charities, not-for-profit organisations, town and parish councils and village hall committees for the second round of funding, grants are available for projects that deliver against one or more of the fund’s four priority areas:  </w:t>
      </w:r>
    </w:p>
    <w:p w14:paraId="44567177" w14:textId="77777777" w:rsidR="00B56A39" w:rsidRPr="00770B7B" w:rsidRDefault="00B56A39" w:rsidP="00B56A39">
      <w:pPr>
        <w:numPr>
          <w:ilvl w:val="0"/>
          <w:numId w:val="3"/>
        </w:num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Thriving local centres and enterprise – improving town and village centres, supporting small businesses and strengthening local economies</w:t>
      </w:r>
    </w:p>
    <w:p w14:paraId="434BC6A2" w14:textId="77777777" w:rsidR="00B56A39" w:rsidRPr="00770B7B" w:rsidRDefault="00B56A39" w:rsidP="00B56A39">
      <w:pPr>
        <w:numPr>
          <w:ilvl w:val="0"/>
          <w:numId w:val="3"/>
        </w:num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Participation, skills and inclusion – helping people feel connected, improving access to opportunities and reducing inequalities </w:t>
      </w:r>
    </w:p>
    <w:p w14:paraId="4D101DFA" w14:textId="77777777" w:rsidR="00B56A39" w:rsidRPr="00770B7B" w:rsidRDefault="00B56A39" w:rsidP="00B56A39">
      <w:pPr>
        <w:numPr>
          <w:ilvl w:val="0"/>
          <w:numId w:val="3"/>
        </w:num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Visitor economy, culture and local identity – celebrating heritage, boosting visitor appeal and strengthening pride in place </w:t>
      </w:r>
    </w:p>
    <w:p w14:paraId="7E5AD396" w14:textId="77777777" w:rsidR="00B56A39" w:rsidRPr="00770B7B" w:rsidRDefault="00B56A39" w:rsidP="00B56A39">
      <w:pPr>
        <w:numPr>
          <w:ilvl w:val="0"/>
          <w:numId w:val="3"/>
        </w:num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Green economy, sustainability and infrastructure – supporting greener communities and improving the local environment  </w:t>
      </w:r>
    </w:p>
    <w:p w14:paraId="7D74248A"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Councillor Caroline Topping, Leader of East Suffolk Council and cabinet member for Economic Development and Regeneration, said: </w:t>
      </w:r>
    </w:p>
    <w:p w14:paraId="6BAAB67E" w14:textId="7AA67179"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lastRenderedPageBreak/>
        <w:t>“We’ve had a fantastic response from community-led organisations that have applied for support in the first round of the Thriving Places Investment Fund. We were delighted with the range of projects that were presented from across the district and especially our more rural communities who may sometimes feel overlooked</w:t>
      </w:r>
    </w:p>
    <w:p w14:paraId="0F28036D"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“We are looking to support local projects that will make a difference to the lives of people in our communities and reduce inequalities in their area. Whether it’s using the funding to protect important local assets like buildings and facilities, improving access to services, skills or wellbeing activities, this funding is available to help areas achieve sustainable, long-term growth.”</w:t>
      </w:r>
    </w:p>
    <w:p w14:paraId="0D18259F"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£1.5m of funding is available over the next two financial years, comprising £1m in capital funding and £500,000 in revenue funding.</w:t>
      </w:r>
    </w:p>
    <w:p w14:paraId="72680100"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The fund offers capital grants of between £10,000 and £50,000 or revenue grants of between £5,000 and £25,000. Applicants can request up to 70% of total project costs, with the remaining 30% provided through match funding.  </w:t>
      </w:r>
    </w:p>
    <w:p w14:paraId="1AFB5EB4" w14:textId="77777777" w:rsidR="00B56A39" w:rsidRPr="00770B7B" w:rsidRDefault="00B56A39" w:rsidP="00B56A39">
      <w:pPr>
        <w:spacing w:before="100" w:beforeAutospacing="1" w:after="100" w:afterAutospacing="1" w:line="240" w:lineRule="auto"/>
        <w:rPr>
          <w:rFonts w:eastAsia="Times New Roman" w:cs="Open Sans"/>
          <w:color w:val="0B0C0C"/>
          <w:sz w:val="24"/>
          <w:szCs w:val="24"/>
          <w:lang w:eastAsia="en-GB"/>
        </w:rPr>
      </w:pPr>
      <w:r w:rsidRPr="00770B7B">
        <w:rPr>
          <w:rFonts w:eastAsia="Times New Roman" w:cs="Open Sans"/>
          <w:color w:val="0B0C0C"/>
          <w:sz w:val="24"/>
          <w:szCs w:val="24"/>
          <w:lang w:eastAsia="en-GB"/>
        </w:rPr>
        <w:t>Applicants must first submit a short Expression of Interest, with eligible projects invited to complete a full application. Projects based within the parish boundaries of Lowestoft and Felixstowe are not eligible, although organisations based in those areas may apply for projects delivered elsewhere in East Suffolk.</w:t>
      </w:r>
    </w:p>
    <w:p w14:paraId="386CE30D" w14:textId="417D2F5B" w:rsidR="00B56A39" w:rsidRPr="00770B7B" w:rsidRDefault="0094651D" w:rsidP="00B56A39">
      <w:pPr>
        <w:spacing w:before="100" w:beforeAutospacing="1" w:after="100" w:afterAutospacing="1" w:line="240" w:lineRule="auto"/>
        <w:rPr>
          <w:rFonts w:eastAsia="Times New Roman" w:cs="Open Sans"/>
          <w:color w:val="0B0C0C"/>
          <w:sz w:val="24"/>
          <w:szCs w:val="24"/>
          <w:lang w:eastAsia="en-GB"/>
        </w:rPr>
      </w:pPr>
      <w:r>
        <w:rPr>
          <w:rFonts w:eastAsia="Times New Roman" w:cs="Open Sans"/>
          <w:color w:val="0B0C0C"/>
          <w:sz w:val="24"/>
          <w:szCs w:val="24"/>
          <w:lang w:eastAsia="en-GB"/>
        </w:rPr>
        <w:t xml:space="preserve">Please note that the window for </w:t>
      </w:r>
      <w:r w:rsidR="00B56A39" w:rsidRPr="00770B7B">
        <w:rPr>
          <w:rFonts w:eastAsia="Times New Roman" w:cs="Open Sans"/>
          <w:color w:val="0B0C0C"/>
          <w:sz w:val="24"/>
          <w:szCs w:val="24"/>
          <w:lang w:eastAsia="en-GB"/>
        </w:rPr>
        <w:t xml:space="preserve">applications for </w:t>
      </w:r>
      <w:proofErr w:type="gramStart"/>
      <w:r w:rsidR="00B56A39" w:rsidRPr="00770B7B">
        <w:rPr>
          <w:rFonts w:eastAsia="Times New Roman" w:cs="Open Sans"/>
          <w:color w:val="0B0C0C"/>
          <w:sz w:val="24"/>
          <w:szCs w:val="24"/>
          <w:lang w:eastAsia="en-GB"/>
        </w:rPr>
        <w:t xml:space="preserve">this round </w:t>
      </w:r>
      <w:r w:rsidR="00D17F97">
        <w:rPr>
          <w:rFonts w:eastAsia="Times New Roman" w:cs="Open Sans"/>
          <w:color w:val="0B0C0C"/>
          <w:sz w:val="24"/>
          <w:szCs w:val="24"/>
          <w:lang w:eastAsia="en-GB"/>
        </w:rPr>
        <w:t>closes</w:t>
      </w:r>
      <w:proofErr w:type="gramEnd"/>
      <w:r w:rsidR="00D17F97">
        <w:rPr>
          <w:rFonts w:eastAsia="Times New Roman" w:cs="Open Sans"/>
          <w:color w:val="0B0C0C"/>
          <w:sz w:val="24"/>
          <w:szCs w:val="24"/>
          <w:lang w:eastAsia="en-GB"/>
        </w:rPr>
        <w:t xml:space="preserve"> on </w:t>
      </w:r>
      <w:r w:rsidR="00B56A39" w:rsidRPr="00770B7B">
        <w:rPr>
          <w:rFonts w:eastAsia="Times New Roman" w:cs="Open Sans"/>
          <w:color w:val="0B0C0C"/>
          <w:sz w:val="24"/>
          <w:szCs w:val="24"/>
          <w:lang w:eastAsia="en-GB"/>
        </w:rPr>
        <w:t xml:space="preserve">14 September </w:t>
      </w:r>
      <w:r w:rsidR="00D17F97">
        <w:rPr>
          <w:rFonts w:eastAsia="Times New Roman" w:cs="Open Sans"/>
          <w:color w:val="0B0C0C"/>
          <w:sz w:val="24"/>
          <w:szCs w:val="24"/>
          <w:lang w:eastAsia="en-GB"/>
        </w:rPr>
        <w:t xml:space="preserve">but the next round will open soon </w:t>
      </w:r>
      <w:r w:rsidR="00866A90">
        <w:rPr>
          <w:rFonts w:eastAsia="Times New Roman" w:cs="Open Sans"/>
          <w:color w:val="0B0C0C"/>
          <w:sz w:val="24"/>
          <w:szCs w:val="24"/>
          <w:lang w:eastAsia="en-GB"/>
        </w:rPr>
        <w:t xml:space="preserve">afterwards </w:t>
      </w:r>
      <w:r w:rsidR="00D17F97">
        <w:rPr>
          <w:rFonts w:eastAsia="Times New Roman" w:cs="Open Sans"/>
          <w:color w:val="0B0C0C"/>
          <w:sz w:val="24"/>
          <w:szCs w:val="24"/>
          <w:lang w:eastAsia="en-GB"/>
        </w:rPr>
        <w:t xml:space="preserve">so considering a suitable project for submission </w:t>
      </w:r>
      <w:r w:rsidR="00866A90">
        <w:rPr>
          <w:rFonts w:eastAsia="Times New Roman" w:cs="Open Sans"/>
          <w:color w:val="0B0C0C"/>
          <w:sz w:val="24"/>
          <w:szCs w:val="24"/>
          <w:lang w:eastAsia="en-GB"/>
        </w:rPr>
        <w:t xml:space="preserve">and preparing the necessary plans </w:t>
      </w:r>
      <w:r w:rsidR="005813E6">
        <w:rPr>
          <w:rFonts w:eastAsia="Times New Roman" w:cs="Open Sans"/>
          <w:color w:val="0B0C0C"/>
          <w:sz w:val="24"/>
          <w:szCs w:val="24"/>
          <w:lang w:eastAsia="en-GB"/>
        </w:rPr>
        <w:t>now will enable applicants to be present a strong case for funding</w:t>
      </w:r>
      <w:r w:rsidR="00952968">
        <w:rPr>
          <w:rFonts w:eastAsia="Times New Roman" w:cs="Open Sans"/>
          <w:color w:val="0B0C0C"/>
          <w:sz w:val="24"/>
          <w:szCs w:val="24"/>
          <w:lang w:eastAsia="en-GB"/>
        </w:rPr>
        <w:t xml:space="preserve"> in the future</w:t>
      </w:r>
      <w:r w:rsidR="005813E6">
        <w:rPr>
          <w:rFonts w:eastAsia="Times New Roman" w:cs="Open Sans"/>
          <w:color w:val="0B0C0C"/>
          <w:sz w:val="24"/>
          <w:szCs w:val="24"/>
          <w:lang w:eastAsia="en-GB"/>
        </w:rPr>
        <w:t xml:space="preserve">. </w:t>
      </w:r>
    </w:p>
    <w:p w14:paraId="444F4463" w14:textId="77777777" w:rsidR="00B56A39" w:rsidRPr="00B56A39" w:rsidRDefault="00B56A39" w:rsidP="00B56A39">
      <w:pPr>
        <w:spacing w:before="100" w:beforeAutospacing="1" w:after="100" w:afterAutospacing="1" w:line="240" w:lineRule="auto"/>
        <w:rPr>
          <w:rFonts w:ascii="Open Sans" w:eastAsia="Times New Roman" w:hAnsi="Open Sans" w:cs="Open Sans"/>
          <w:color w:val="0B0C0C"/>
          <w:sz w:val="24"/>
          <w:szCs w:val="24"/>
          <w:lang w:eastAsia="en-GB"/>
        </w:rPr>
      </w:pPr>
      <w:hyperlink r:id="rId6" w:history="1">
        <w:r w:rsidRPr="00B56A39">
          <w:rPr>
            <w:rFonts w:ascii="Open Sans" w:eastAsia="Times New Roman" w:hAnsi="Open Sans" w:cs="Open Sans"/>
            <w:color w:val="00708A"/>
            <w:sz w:val="24"/>
            <w:szCs w:val="24"/>
            <w:u w:val="single"/>
            <w:lang w:eastAsia="en-GB"/>
          </w:rPr>
          <w:t>Find out more and submit your Expression of Interest</w:t>
        </w:r>
      </w:hyperlink>
      <w:r w:rsidRPr="00B56A39">
        <w:rPr>
          <w:rFonts w:ascii="Open Sans" w:eastAsia="Times New Roman" w:hAnsi="Open Sans" w:cs="Open Sans"/>
          <w:color w:val="0B0C0C"/>
          <w:sz w:val="24"/>
          <w:szCs w:val="24"/>
          <w:lang w:eastAsia="en-GB"/>
        </w:rPr>
        <w:t>. </w:t>
      </w:r>
    </w:p>
    <w:p w14:paraId="4F60DACD" w14:textId="4185D45C" w:rsidR="00D120E0" w:rsidRPr="00A706DB" w:rsidRDefault="005575A8" w:rsidP="00D120E0">
      <w:pPr>
        <w:rPr>
          <w:b/>
          <w:bCs/>
          <w:i/>
          <w:iCs/>
          <w:color w:val="156082" w:themeColor="accent1"/>
          <w:sz w:val="24"/>
          <w:szCs w:val="24"/>
        </w:rPr>
      </w:pPr>
      <w:r w:rsidRPr="005575A8">
        <w:rPr>
          <w:b/>
          <w:bCs/>
          <w:i/>
          <w:iCs/>
          <w:color w:val="156082" w:themeColor="accent1"/>
          <w:sz w:val="24"/>
          <w:szCs w:val="24"/>
        </w:rPr>
        <w:t xml:space="preserve">Prioritising </w:t>
      </w:r>
      <w:r w:rsidR="00585708">
        <w:rPr>
          <w:b/>
          <w:bCs/>
          <w:i/>
          <w:iCs/>
          <w:color w:val="156082" w:themeColor="accent1"/>
          <w:sz w:val="24"/>
          <w:szCs w:val="24"/>
        </w:rPr>
        <w:t>S</w:t>
      </w:r>
      <w:r w:rsidRPr="005575A8">
        <w:rPr>
          <w:b/>
          <w:bCs/>
          <w:i/>
          <w:iCs/>
          <w:color w:val="156082" w:themeColor="accent1"/>
          <w:sz w:val="24"/>
          <w:szCs w:val="24"/>
        </w:rPr>
        <w:t xml:space="preserve">upport for </w:t>
      </w:r>
      <w:r w:rsidR="00585708">
        <w:rPr>
          <w:b/>
          <w:bCs/>
          <w:i/>
          <w:iCs/>
          <w:color w:val="156082" w:themeColor="accent1"/>
          <w:sz w:val="24"/>
          <w:szCs w:val="24"/>
        </w:rPr>
        <w:t>Y</w:t>
      </w:r>
      <w:r w:rsidRPr="005575A8">
        <w:rPr>
          <w:b/>
          <w:bCs/>
          <w:i/>
          <w:iCs/>
          <w:color w:val="156082" w:themeColor="accent1"/>
          <w:sz w:val="24"/>
          <w:szCs w:val="24"/>
        </w:rPr>
        <w:t xml:space="preserve">oung </w:t>
      </w:r>
      <w:r w:rsidR="00585708">
        <w:rPr>
          <w:b/>
          <w:bCs/>
          <w:i/>
          <w:iCs/>
          <w:color w:val="156082" w:themeColor="accent1"/>
          <w:sz w:val="24"/>
          <w:szCs w:val="24"/>
        </w:rPr>
        <w:t>P</w:t>
      </w:r>
      <w:r w:rsidRPr="005575A8">
        <w:rPr>
          <w:b/>
          <w:bCs/>
          <w:i/>
          <w:iCs/>
          <w:color w:val="156082" w:themeColor="accent1"/>
          <w:sz w:val="24"/>
          <w:szCs w:val="24"/>
        </w:rPr>
        <w:t>eople in East Suffolk</w:t>
      </w:r>
      <w:r w:rsidR="00A706DB">
        <w:rPr>
          <w:b/>
          <w:bCs/>
          <w:i/>
          <w:iCs/>
          <w:color w:val="156082" w:themeColor="accent1"/>
          <w:sz w:val="24"/>
          <w:szCs w:val="24"/>
        </w:rPr>
        <w:br/>
      </w:r>
      <w:r w:rsidR="00D120E0" w:rsidRPr="00A706DB">
        <w:rPr>
          <w:sz w:val="24"/>
          <w:szCs w:val="24"/>
        </w:rPr>
        <w:t>East Suffolk Council has launched a new Youth Fund, offering grants of up to £2,000 for projects supporting young people in the district.</w:t>
      </w:r>
      <w:r w:rsidR="00D120E0" w:rsidRPr="00D120E0">
        <w:t xml:space="preserve">  </w:t>
      </w:r>
    </w:p>
    <w:p w14:paraId="51B6C0B7" w14:textId="77777777" w:rsidR="00D120E0" w:rsidRPr="00D120E0" w:rsidRDefault="00D120E0" w:rsidP="00D120E0">
      <w:pPr>
        <w:rPr>
          <w:sz w:val="24"/>
          <w:szCs w:val="24"/>
        </w:rPr>
      </w:pPr>
      <w:r w:rsidRPr="00D120E0">
        <w:rPr>
          <w:sz w:val="24"/>
          <w:szCs w:val="24"/>
        </w:rPr>
        <w:t>Co-created with members of the East Suffolk Youth Council, the Youth Fund will support young people across the district and safeguard their future.</w:t>
      </w:r>
    </w:p>
    <w:p w14:paraId="6B0C08F1" w14:textId="77777777" w:rsidR="00D120E0" w:rsidRPr="00D120E0" w:rsidRDefault="00D120E0" w:rsidP="00D120E0">
      <w:pPr>
        <w:rPr>
          <w:sz w:val="24"/>
          <w:szCs w:val="24"/>
        </w:rPr>
      </w:pPr>
      <w:r w:rsidRPr="00D120E0">
        <w:rPr>
          <w:sz w:val="24"/>
          <w:szCs w:val="24"/>
        </w:rPr>
        <w:t>Grants of between £200 and £2,000 are available, and Youth Councillors have identified several areas they would like to see projects around. These include:  </w:t>
      </w:r>
    </w:p>
    <w:p w14:paraId="47BFE4EF" w14:textId="77777777" w:rsidR="00D120E0" w:rsidRPr="00D120E0" w:rsidRDefault="00D120E0" w:rsidP="00D120E0">
      <w:pPr>
        <w:numPr>
          <w:ilvl w:val="0"/>
          <w:numId w:val="2"/>
        </w:numPr>
        <w:rPr>
          <w:sz w:val="24"/>
          <w:szCs w:val="24"/>
        </w:rPr>
      </w:pPr>
      <w:r w:rsidRPr="00D120E0">
        <w:rPr>
          <w:sz w:val="24"/>
          <w:szCs w:val="24"/>
        </w:rPr>
        <w:t>Protecting and enhancing the environment</w:t>
      </w:r>
    </w:p>
    <w:p w14:paraId="27BE8782" w14:textId="77777777" w:rsidR="00D120E0" w:rsidRPr="00D120E0" w:rsidRDefault="00D120E0" w:rsidP="00D120E0">
      <w:pPr>
        <w:numPr>
          <w:ilvl w:val="0"/>
          <w:numId w:val="2"/>
        </w:numPr>
        <w:rPr>
          <w:sz w:val="24"/>
          <w:szCs w:val="24"/>
        </w:rPr>
      </w:pPr>
      <w:r w:rsidRPr="00D120E0">
        <w:rPr>
          <w:sz w:val="24"/>
          <w:szCs w:val="24"/>
        </w:rPr>
        <w:t>Sport and leisure opportunities  </w:t>
      </w:r>
    </w:p>
    <w:p w14:paraId="5361422B" w14:textId="77777777" w:rsidR="00D120E0" w:rsidRPr="00D120E0" w:rsidRDefault="00D120E0" w:rsidP="00D120E0">
      <w:pPr>
        <w:numPr>
          <w:ilvl w:val="0"/>
          <w:numId w:val="2"/>
        </w:numPr>
        <w:rPr>
          <w:sz w:val="24"/>
          <w:szCs w:val="24"/>
        </w:rPr>
      </w:pPr>
      <w:r w:rsidRPr="00D120E0">
        <w:rPr>
          <w:sz w:val="24"/>
          <w:szCs w:val="24"/>
        </w:rPr>
        <w:t>Improving transport options and accessibility for young people  </w:t>
      </w:r>
    </w:p>
    <w:p w14:paraId="55345173" w14:textId="77777777" w:rsidR="00D120E0" w:rsidRPr="00D120E0" w:rsidRDefault="00D120E0" w:rsidP="00D120E0">
      <w:pPr>
        <w:numPr>
          <w:ilvl w:val="0"/>
          <w:numId w:val="2"/>
        </w:numPr>
        <w:rPr>
          <w:sz w:val="24"/>
          <w:szCs w:val="24"/>
        </w:rPr>
      </w:pPr>
      <w:r w:rsidRPr="00D120E0">
        <w:rPr>
          <w:sz w:val="24"/>
          <w:szCs w:val="24"/>
        </w:rPr>
        <w:t>Developing skills, confidence and experience to support future employment and training  </w:t>
      </w:r>
    </w:p>
    <w:p w14:paraId="53257CD9" w14:textId="77777777" w:rsidR="00D120E0" w:rsidRPr="00D120E0" w:rsidRDefault="00D120E0" w:rsidP="00D120E0">
      <w:pPr>
        <w:numPr>
          <w:ilvl w:val="0"/>
          <w:numId w:val="2"/>
        </w:numPr>
        <w:rPr>
          <w:sz w:val="24"/>
          <w:szCs w:val="24"/>
        </w:rPr>
      </w:pPr>
      <w:r w:rsidRPr="00D120E0">
        <w:rPr>
          <w:sz w:val="24"/>
          <w:szCs w:val="24"/>
        </w:rPr>
        <w:t>Activities and opportunities for teenagers  </w:t>
      </w:r>
    </w:p>
    <w:p w14:paraId="60336307" w14:textId="77777777" w:rsidR="00D120E0" w:rsidRPr="00D120E0" w:rsidRDefault="00D120E0" w:rsidP="00D120E0">
      <w:pPr>
        <w:numPr>
          <w:ilvl w:val="0"/>
          <w:numId w:val="2"/>
        </w:numPr>
        <w:rPr>
          <w:sz w:val="24"/>
          <w:szCs w:val="24"/>
        </w:rPr>
      </w:pPr>
      <w:r w:rsidRPr="00D120E0">
        <w:rPr>
          <w:sz w:val="24"/>
          <w:szCs w:val="24"/>
        </w:rPr>
        <w:lastRenderedPageBreak/>
        <w:t>Mental health and wellbeing</w:t>
      </w:r>
    </w:p>
    <w:p w14:paraId="2E6AE759" w14:textId="77777777" w:rsidR="00D120E0" w:rsidRPr="00D120E0" w:rsidRDefault="00D120E0" w:rsidP="00D120E0">
      <w:pPr>
        <w:numPr>
          <w:ilvl w:val="0"/>
          <w:numId w:val="2"/>
        </w:numPr>
        <w:rPr>
          <w:sz w:val="24"/>
          <w:szCs w:val="24"/>
        </w:rPr>
      </w:pPr>
      <w:r w:rsidRPr="00D120E0">
        <w:rPr>
          <w:sz w:val="24"/>
          <w:szCs w:val="24"/>
        </w:rPr>
        <w:t>Reducing financial and practical barriers to opportunities such as the Duke of Edinburgh Award  </w:t>
      </w:r>
    </w:p>
    <w:p w14:paraId="563A1912" w14:textId="77777777" w:rsidR="00D120E0" w:rsidRPr="00D120E0" w:rsidRDefault="00D120E0" w:rsidP="00D120E0">
      <w:pPr>
        <w:numPr>
          <w:ilvl w:val="0"/>
          <w:numId w:val="2"/>
        </w:numPr>
        <w:rPr>
          <w:sz w:val="24"/>
          <w:szCs w:val="24"/>
        </w:rPr>
      </w:pPr>
      <w:r w:rsidRPr="00D120E0">
        <w:rPr>
          <w:sz w:val="24"/>
          <w:szCs w:val="24"/>
        </w:rPr>
        <w:t>Supporting youth facilities, clubs and safe spaces for young people  </w:t>
      </w:r>
    </w:p>
    <w:p w14:paraId="0DE0BC48" w14:textId="77777777" w:rsidR="00D120E0" w:rsidRPr="00D120E0" w:rsidRDefault="00D120E0" w:rsidP="00D120E0">
      <w:pPr>
        <w:numPr>
          <w:ilvl w:val="0"/>
          <w:numId w:val="2"/>
        </w:numPr>
        <w:rPr>
          <w:sz w:val="24"/>
          <w:szCs w:val="24"/>
        </w:rPr>
      </w:pPr>
      <w:r w:rsidRPr="00D120E0">
        <w:rPr>
          <w:sz w:val="24"/>
          <w:szCs w:val="24"/>
        </w:rPr>
        <w:t>Expanding youth provision in rural communities  </w:t>
      </w:r>
    </w:p>
    <w:p w14:paraId="01A3C97C" w14:textId="77777777" w:rsidR="00D120E0" w:rsidRPr="00D120E0" w:rsidRDefault="00D120E0" w:rsidP="00D120E0">
      <w:pPr>
        <w:numPr>
          <w:ilvl w:val="0"/>
          <w:numId w:val="2"/>
        </w:numPr>
        <w:rPr>
          <w:sz w:val="24"/>
          <w:szCs w:val="24"/>
        </w:rPr>
      </w:pPr>
      <w:r w:rsidRPr="00D120E0">
        <w:rPr>
          <w:sz w:val="24"/>
          <w:szCs w:val="24"/>
        </w:rPr>
        <w:t>Increasing access to the arts and cultural activities</w:t>
      </w:r>
    </w:p>
    <w:p w14:paraId="03755DC9" w14:textId="77777777" w:rsidR="00D120E0" w:rsidRPr="00D120E0" w:rsidRDefault="00D120E0" w:rsidP="00D120E0">
      <w:pPr>
        <w:rPr>
          <w:sz w:val="24"/>
          <w:szCs w:val="24"/>
        </w:rPr>
      </w:pPr>
      <w:r w:rsidRPr="00D120E0">
        <w:rPr>
          <w:sz w:val="24"/>
          <w:szCs w:val="24"/>
        </w:rPr>
        <w:t>East Suffolk Community Partnership Board provided a £40,000 budget for the Youth Council to determine how it should be spent, and it was agreed that £32,000 would be allocated to the Youth Fund. The remaining funds will be used to establish projects that the Youth Councillors themselves have designed and created.  </w:t>
      </w:r>
    </w:p>
    <w:p w14:paraId="489BA34A" w14:textId="77777777" w:rsidR="00D120E0" w:rsidRPr="00D120E0" w:rsidRDefault="00D120E0" w:rsidP="00D120E0">
      <w:pPr>
        <w:rPr>
          <w:sz w:val="24"/>
          <w:szCs w:val="24"/>
        </w:rPr>
      </w:pPr>
      <w:r w:rsidRPr="00D120E0">
        <w:rPr>
          <w:sz w:val="24"/>
          <w:szCs w:val="24"/>
        </w:rPr>
        <w:t>Applications for the Youth Fund grants close on </w:t>
      </w:r>
      <w:r w:rsidRPr="005965E3">
        <w:rPr>
          <w:sz w:val="24"/>
          <w:szCs w:val="24"/>
        </w:rPr>
        <w:t>Friday 2 October.</w:t>
      </w:r>
      <w:r w:rsidRPr="00D120E0">
        <w:rPr>
          <w:sz w:val="24"/>
          <w:szCs w:val="24"/>
        </w:rPr>
        <w:t xml:space="preserve">  </w:t>
      </w:r>
    </w:p>
    <w:p w14:paraId="15D426DC" w14:textId="77777777" w:rsidR="00D120E0" w:rsidRPr="00D120E0" w:rsidRDefault="00D120E0" w:rsidP="00D120E0">
      <w:pPr>
        <w:rPr>
          <w:sz w:val="24"/>
          <w:szCs w:val="24"/>
        </w:rPr>
      </w:pPr>
      <w:r w:rsidRPr="00D120E0">
        <w:rPr>
          <w:sz w:val="24"/>
          <w:szCs w:val="24"/>
        </w:rPr>
        <w:t>Following the application period, an appraisal process will take place. A decision-making panel made up of Youth Councillors and council officers will then meet in November to consider applications and make funding decisions.</w:t>
      </w:r>
    </w:p>
    <w:p w14:paraId="06E37967" w14:textId="77777777" w:rsidR="00D120E0" w:rsidRPr="00D120E0" w:rsidRDefault="00D120E0" w:rsidP="00D120E0">
      <w:pPr>
        <w:rPr>
          <w:sz w:val="24"/>
          <w:szCs w:val="24"/>
        </w:rPr>
      </w:pPr>
      <w:r w:rsidRPr="00D120E0">
        <w:rPr>
          <w:sz w:val="24"/>
          <w:szCs w:val="24"/>
        </w:rPr>
        <w:t>Youth Councillors have been clear that they want to support a variety of projects from across the district. They are keen to see a range of different projects come forward and encourage applications from rural communities and larger communities alike.</w:t>
      </w:r>
    </w:p>
    <w:p w14:paraId="5FB50FBA" w14:textId="577996EF" w:rsidR="00D120E0" w:rsidRPr="00D120E0" w:rsidRDefault="00A706DB" w:rsidP="00D120E0">
      <w:pPr>
        <w:rPr>
          <w:sz w:val="24"/>
          <w:szCs w:val="24"/>
        </w:rPr>
      </w:pPr>
      <w:r>
        <w:rPr>
          <w:sz w:val="24"/>
          <w:szCs w:val="24"/>
        </w:rPr>
        <w:t xml:space="preserve">GLI </w:t>
      </w:r>
      <w:r w:rsidR="00D120E0" w:rsidRPr="00D120E0">
        <w:rPr>
          <w:sz w:val="24"/>
          <w:szCs w:val="24"/>
        </w:rPr>
        <w:t>Cllr Caroline Topping, Chair of the Community Partnership Board, and</w:t>
      </w:r>
      <w:r>
        <w:rPr>
          <w:sz w:val="24"/>
          <w:szCs w:val="24"/>
        </w:rPr>
        <w:t xml:space="preserve"> GLI</w:t>
      </w:r>
      <w:r w:rsidR="00D120E0" w:rsidRPr="00D120E0">
        <w:rPr>
          <w:sz w:val="24"/>
          <w:szCs w:val="24"/>
        </w:rPr>
        <w:t xml:space="preserve"> Cllr Anthony Speca, Chair of East Suffolk Council, said in a joint statement: </w:t>
      </w:r>
    </w:p>
    <w:p w14:paraId="40292BF6" w14:textId="77777777" w:rsidR="00D120E0" w:rsidRPr="00D120E0" w:rsidRDefault="00D120E0" w:rsidP="00D120E0">
      <w:pPr>
        <w:rPr>
          <w:sz w:val="24"/>
          <w:szCs w:val="24"/>
        </w:rPr>
      </w:pPr>
      <w:r w:rsidRPr="00D120E0">
        <w:rPr>
          <w:sz w:val="24"/>
          <w:szCs w:val="24"/>
        </w:rPr>
        <w:t>"Young people are the future of East Suffolk, so it is incredibly important that they have a say in shaping the places and opportunities around them. This new Youth Fund is particularly special because of the large role that the East Suffolk Youth Council have had in the process.  </w:t>
      </w:r>
    </w:p>
    <w:p w14:paraId="06884A99" w14:textId="77777777" w:rsidR="00D120E0" w:rsidRPr="00D120E0" w:rsidRDefault="00D120E0" w:rsidP="00D120E0">
      <w:pPr>
        <w:rPr>
          <w:sz w:val="24"/>
          <w:szCs w:val="24"/>
        </w:rPr>
      </w:pPr>
      <w:r w:rsidRPr="00D120E0">
        <w:rPr>
          <w:sz w:val="24"/>
          <w:szCs w:val="24"/>
        </w:rPr>
        <w:t>“We are delighted that funding is now available to support projects which will help young people in our communities to thrive. We encourage community groups, organisations and partners across the district to apply and help turn the ideas and ambitions of our young people into reality."</w:t>
      </w:r>
    </w:p>
    <w:p w14:paraId="35A274F9" w14:textId="77777777" w:rsidR="00D120E0" w:rsidRPr="00D120E0" w:rsidRDefault="00D120E0" w:rsidP="00D120E0">
      <w:pPr>
        <w:rPr>
          <w:sz w:val="24"/>
          <w:szCs w:val="24"/>
        </w:rPr>
      </w:pPr>
      <w:r w:rsidRPr="00D120E0">
        <w:rPr>
          <w:sz w:val="24"/>
          <w:szCs w:val="24"/>
        </w:rPr>
        <w:t>The Chair of the East Suffolk Youth Council commented: </w:t>
      </w:r>
    </w:p>
    <w:p w14:paraId="346E406F" w14:textId="77777777" w:rsidR="00D120E0" w:rsidRPr="00D120E0" w:rsidRDefault="00D120E0" w:rsidP="00D120E0">
      <w:pPr>
        <w:rPr>
          <w:sz w:val="24"/>
          <w:szCs w:val="24"/>
        </w:rPr>
      </w:pPr>
      <w:r w:rsidRPr="00D120E0">
        <w:rPr>
          <w:sz w:val="24"/>
          <w:szCs w:val="24"/>
        </w:rPr>
        <w:t>“We’re so pleased that this Youth Fund has launched, and we have enjoyed the process of creating the guidance and application form. We look forward to seeing what projects come forward and how they will support local young people.” </w:t>
      </w:r>
    </w:p>
    <w:p w14:paraId="7E5F2EE7" w14:textId="3DF3A434" w:rsidR="00952FDF" w:rsidRPr="00B368E6" w:rsidRDefault="004B5617" w:rsidP="00D120E0">
      <w:pPr>
        <w:rPr>
          <w:sz w:val="24"/>
          <w:szCs w:val="24"/>
        </w:rPr>
      </w:pPr>
      <w:r>
        <w:rPr>
          <w:sz w:val="24"/>
          <w:szCs w:val="24"/>
        </w:rPr>
        <w:t xml:space="preserve">More information can be found at: </w:t>
      </w:r>
      <w:r w:rsidRPr="004B5617">
        <w:rPr>
          <w:sz w:val="24"/>
          <w:szCs w:val="24"/>
        </w:rPr>
        <w:t>www.eastsuffolk.gov.uk/benefits-grants-and-support/community-grants-and-funding/east-suffolk-youth-fund</w:t>
      </w:r>
    </w:p>
    <w:p w14:paraId="61E0B066" w14:textId="77777777" w:rsidR="007E4A56" w:rsidRDefault="00937CC9" w:rsidP="00937CC9">
      <w:pPr>
        <w:rPr>
          <w:b/>
          <w:bCs/>
          <w:i/>
          <w:iCs/>
          <w:color w:val="156082" w:themeColor="accent1"/>
          <w:sz w:val="24"/>
          <w:szCs w:val="24"/>
        </w:rPr>
      </w:pPr>
      <w:r>
        <w:rPr>
          <w:b/>
          <w:bCs/>
          <w:i/>
          <w:iCs/>
          <w:color w:val="156082" w:themeColor="accent1"/>
          <w:sz w:val="24"/>
          <w:szCs w:val="24"/>
        </w:rPr>
        <w:t>Nationally Significant Infrastructure Projects (NSIPs) Update</w:t>
      </w:r>
    </w:p>
    <w:p w14:paraId="0FD0ABD7" w14:textId="195EB8B5" w:rsidR="00937CC9" w:rsidRPr="00765180" w:rsidRDefault="00937CC9" w:rsidP="00937CC9">
      <w:pPr>
        <w:rPr>
          <w:sz w:val="24"/>
          <w:szCs w:val="24"/>
        </w:rPr>
      </w:pPr>
      <w:r>
        <w:rPr>
          <w:b/>
          <w:bCs/>
          <w:i/>
          <w:iCs/>
          <w:color w:val="156082" w:themeColor="accent1"/>
          <w:sz w:val="24"/>
          <w:szCs w:val="24"/>
        </w:rPr>
        <w:br/>
      </w:r>
      <w:proofErr w:type="spellStart"/>
      <w:r w:rsidRPr="00765180">
        <w:rPr>
          <w:sz w:val="24"/>
          <w:szCs w:val="24"/>
        </w:rPr>
        <w:t>LionLink</w:t>
      </w:r>
      <w:proofErr w:type="spellEnd"/>
      <w:r w:rsidRPr="00765180">
        <w:rPr>
          <w:sz w:val="24"/>
          <w:szCs w:val="24"/>
        </w:rPr>
        <w:t xml:space="preserve"> is a new subsea electricity cable (known as an interconnector) proposed to run between Great Britain and the Netherlands, being developed by National Grid Ventures </w:t>
      </w:r>
      <w:r w:rsidRPr="00765180">
        <w:rPr>
          <w:sz w:val="24"/>
          <w:szCs w:val="24"/>
        </w:rPr>
        <w:lastRenderedPageBreak/>
        <w:t xml:space="preserve">(NGV) and Dutch partner, </w:t>
      </w:r>
      <w:proofErr w:type="spellStart"/>
      <w:r w:rsidRPr="00765180">
        <w:rPr>
          <w:sz w:val="24"/>
          <w:szCs w:val="24"/>
        </w:rPr>
        <w:t>TenneT</w:t>
      </w:r>
      <w:proofErr w:type="spellEnd"/>
      <w:r w:rsidRPr="00765180">
        <w:rPr>
          <w:sz w:val="24"/>
          <w:szCs w:val="24"/>
        </w:rPr>
        <w:t>, designed to connect our electricity system with the Netherlands. The project is currently in the pre-application phase. The submission of the full application is expected in Q2 2027.</w:t>
      </w:r>
    </w:p>
    <w:p w14:paraId="535D1D76" w14:textId="77777777" w:rsidR="00937CC9" w:rsidRPr="00765180" w:rsidRDefault="00937CC9" w:rsidP="00937CC9">
      <w:pPr>
        <w:rPr>
          <w:sz w:val="24"/>
          <w:szCs w:val="24"/>
        </w:rPr>
      </w:pPr>
      <w:r w:rsidRPr="00765180">
        <w:rPr>
          <w:sz w:val="24"/>
          <w:szCs w:val="24"/>
        </w:rPr>
        <w:t xml:space="preserve">Between 7 July and 5 August, NGV held a Targeted Consultation to seek feedback on a limited number of localised changes to the </w:t>
      </w:r>
      <w:proofErr w:type="spellStart"/>
      <w:r w:rsidRPr="00765180">
        <w:rPr>
          <w:sz w:val="24"/>
          <w:szCs w:val="24"/>
        </w:rPr>
        <w:t>LionLink</w:t>
      </w:r>
      <w:proofErr w:type="spellEnd"/>
      <w:r w:rsidRPr="00765180">
        <w:rPr>
          <w:sz w:val="24"/>
          <w:szCs w:val="24"/>
        </w:rPr>
        <w:t xml:space="preserve"> project which have been identified following Statutory Consultation, which was held between January and March this year. These changes included a relocation of the landfall site at Walberswick, realigning part of the project order limits with Sea Link's where opportunities to coordinate works have been identified, and other alterations to the order limits to facilitate improved access to sites during construction. East Suffolk Council submitted their response to the Targeted Consultation and is anticipating examination to start in Q2 2027.</w:t>
      </w:r>
    </w:p>
    <w:p w14:paraId="36402736" w14:textId="77777777" w:rsidR="00937CC9" w:rsidRPr="00765180" w:rsidRDefault="00937CC9" w:rsidP="00937CC9">
      <w:pPr>
        <w:rPr>
          <w:sz w:val="24"/>
          <w:szCs w:val="24"/>
        </w:rPr>
      </w:pPr>
      <w:r w:rsidRPr="00765180">
        <w:rPr>
          <w:sz w:val="24"/>
          <w:szCs w:val="24"/>
        </w:rPr>
        <w:t xml:space="preserve">On 30 June, officers took part in the Suffolk Design Panel Review meeting at the </w:t>
      </w:r>
      <w:proofErr w:type="spellStart"/>
      <w:r w:rsidRPr="00765180">
        <w:rPr>
          <w:sz w:val="24"/>
          <w:szCs w:val="24"/>
        </w:rPr>
        <w:t>Fromus</w:t>
      </w:r>
      <w:proofErr w:type="spellEnd"/>
      <w:r w:rsidRPr="00765180">
        <w:rPr>
          <w:sz w:val="24"/>
          <w:szCs w:val="24"/>
        </w:rPr>
        <w:t xml:space="preserve"> Centre in Saxmundham. The session included a visit to the proposed </w:t>
      </w:r>
      <w:proofErr w:type="spellStart"/>
      <w:r w:rsidRPr="00765180">
        <w:rPr>
          <w:sz w:val="24"/>
          <w:szCs w:val="24"/>
        </w:rPr>
        <w:t>LionLink</w:t>
      </w:r>
      <w:proofErr w:type="spellEnd"/>
      <w:r w:rsidRPr="00765180">
        <w:rPr>
          <w:sz w:val="24"/>
          <w:szCs w:val="24"/>
        </w:rPr>
        <w:t xml:space="preserve"> and </w:t>
      </w:r>
      <w:proofErr w:type="spellStart"/>
      <w:r w:rsidRPr="00765180">
        <w:rPr>
          <w:sz w:val="24"/>
          <w:szCs w:val="24"/>
        </w:rPr>
        <w:t>Sealink</w:t>
      </w:r>
      <w:proofErr w:type="spellEnd"/>
      <w:r w:rsidRPr="00765180">
        <w:rPr>
          <w:sz w:val="24"/>
          <w:szCs w:val="24"/>
        </w:rPr>
        <w:t xml:space="preserve"> convertor station site on the outskirts of Saxmundham and a presentation to the panel setting the Council’s position on the project, its concerns, and highlighting key points for consideration as part of the evolving converter station design on land East of Saxmundham. National Grid </w:t>
      </w:r>
      <w:proofErr w:type="spellStart"/>
      <w:r w:rsidRPr="00765180">
        <w:rPr>
          <w:sz w:val="24"/>
          <w:szCs w:val="24"/>
        </w:rPr>
        <w:t>Ventures’s</w:t>
      </w:r>
      <w:proofErr w:type="spellEnd"/>
      <w:r w:rsidRPr="00765180">
        <w:rPr>
          <w:sz w:val="24"/>
          <w:szCs w:val="24"/>
        </w:rPr>
        <w:t xml:space="preserve"> approach to the proposed design and landscaping of the convertor station site was received positively by the panel. A second Suffolk Design Panel Review meeting is currently being arranged to take place in October of this year.</w:t>
      </w:r>
    </w:p>
    <w:p w14:paraId="562D194F" w14:textId="77777777" w:rsidR="00937CC9" w:rsidRPr="00765180" w:rsidRDefault="00937CC9" w:rsidP="00937CC9">
      <w:pPr>
        <w:rPr>
          <w:sz w:val="24"/>
          <w:szCs w:val="24"/>
        </w:rPr>
      </w:pPr>
      <w:r w:rsidRPr="00765180">
        <w:rPr>
          <w:sz w:val="24"/>
          <w:szCs w:val="24"/>
        </w:rPr>
        <w:t xml:space="preserve">The Design Review Panel identified the value of the landscaping areas proposed at the Saxmundham Converter Station site (for both </w:t>
      </w:r>
      <w:proofErr w:type="spellStart"/>
      <w:r w:rsidRPr="00765180">
        <w:rPr>
          <w:sz w:val="24"/>
          <w:szCs w:val="24"/>
        </w:rPr>
        <w:t>LionLink</w:t>
      </w:r>
      <w:proofErr w:type="spellEnd"/>
      <w:r w:rsidRPr="00765180">
        <w:rPr>
          <w:sz w:val="24"/>
          <w:szCs w:val="24"/>
        </w:rPr>
        <w:t xml:space="preserve"> and Sea Link), having significant potential to become more than simply landscape planting, rather a local community asset in the form of a country park allowing visitors to engage in recreation and educational opportunities, alongside realising local ambitions to link Saxmundham to the sea via greener routes. Plans are being refined; </w:t>
      </w:r>
      <w:proofErr w:type="gramStart"/>
      <w:r w:rsidRPr="00765180">
        <w:rPr>
          <w:sz w:val="24"/>
          <w:szCs w:val="24"/>
        </w:rPr>
        <w:t>however</w:t>
      </w:r>
      <w:proofErr w:type="gramEnd"/>
      <w:r w:rsidRPr="00765180">
        <w:rPr>
          <w:sz w:val="24"/>
          <w:szCs w:val="24"/>
        </w:rPr>
        <w:t xml:space="preserve"> the opportunities are significant in this regard and early findings are very encouraging. Coordination between the two project promoters is ongoing and something which ESC has been strongly advocating for at every opportunity.</w:t>
      </w:r>
    </w:p>
    <w:p w14:paraId="1B30CB9C" w14:textId="77777777" w:rsidR="00937CC9" w:rsidRPr="00765180" w:rsidRDefault="00937CC9" w:rsidP="00937CC9">
      <w:pPr>
        <w:rPr>
          <w:sz w:val="24"/>
          <w:szCs w:val="24"/>
        </w:rPr>
      </w:pPr>
      <w:r w:rsidRPr="00765180">
        <w:rPr>
          <w:sz w:val="24"/>
          <w:szCs w:val="24"/>
        </w:rPr>
        <w:t>The team continues to engage constructively with NGV to ensure local priorities remain at the forefront of discussions and to secure the best possible outcomes for local communities and the environments or East Suffolk. Several topic specific workshops are planned to take place during late summer and autumn.</w:t>
      </w:r>
    </w:p>
    <w:p w14:paraId="2EA517A8" w14:textId="77777777" w:rsidR="007E4A56" w:rsidRDefault="00952FDF" w:rsidP="001F60D2">
      <w:pPr>
        <w:rPr>
          <w:b/>
          <w:bCs/>
          <w:i/>
          <w:iCs/>
          <w:color w:val="156082" w:themeColor="accent1"/>
          <w:sz w:val="24"/>
          <w:szCs w:val="24"/>
        </w:rPr>
      </w:pPr>
      <w:r w:rsidRPr="004C61AF">
        <w:rPr>
          <w:b/>
          <w:bCs/>
          <w:i/>
          <w:iCs/>
          <w:color w:val="156082" w:themeColor="accent1"/>
          <w:sz w:val="24"/>
          <w:szCs w:val="24"/>
        </w:rPr>
        <w:t>Ease the Squeeze on Cost of Living</w:t>
      </w:r>
    </w:p>
    <w:p w14:paraId="4C89E440" w14:textId="03DC1F30" w:rsidR="00952FDF" w:rsidRPr="000E416D" w:rsidRDefault="00952FDF" w:rsidP="001F60D2">
      <w:pPr>
        <w:rPr>
          <w:b/>
          <w:bCs/>
          <w:i/>
          <w:iCs/>
          <w:color w:val="156082" w:themeColor="accent1"/>
          <w:sz w:val="24"/>
          <w:szCs w:val="24"/>
        </w:rPr>
      </w:pPr>
      <w:r w:rsidRPr="004C61AF">
        <w:rPr>
          <w:i/>
          <w:iCs/>
          <w:color w:val="156082" w:themeColor="accent1"/>
          <w:sz w:val="24"/>
          <w:szCs w:val="24"/>
        </w:rPr>
        <w:br/>
      </w:r>
      <w:r w:rsidRPr="004C61AF">
        <w:rPr>
          <w:sz w:val="24"/>
          <w:szCs w:val="24"/>
        </w:rPr>
        <w:t>Are you, or someone you know, worried about the increasing cost of living? We understand the pressures faced by many people today and we are working closely with key partners to ensure support is available to help ease the squeeze for households in East Suffolk.</w:t>
      </w:r>
    </w:p>
    <w:p w14:paraId="61063AD2" w14:textId="77777777" w:rsidR="00952FDF" w:rsidRPr="004C61AF" w:rsidRDefault="00952FDF" w:rsidP="00952FDF">
      <w:pPr>
        <w:rPr>
          <w:b/>
          <w:bCs/>
          <w:sz w:val="24"/>
          <w:szCs w:val="24"/>
        </w:rPr>
      </w:pPr>
      <w:r w:rsidRPr="004C61AF">
        <w:rPr>
          <w:sz w:val="24"/>
          <w:szCs w:val="24"/>
        </w:rPr>
        <w:lastRenderedPageBreak/>
        <w:t>To make it as easy as possible for you to access the services and support available, locally and nationally, we have gathered information about them in one place:</w:t>
      </w:r>
      <w:r w:rsidRPr="004C61AF">
        <w:rPr>
          <w:sz w:val="24"/>
          <w:szCs w:val="24"/>
        </w:rPr>
        <w:br/>
      </w:r>
      <w:r w:rsidRPr="004C61AF">
        <w:rPr>
          <w:b/>
          <w:bCs/>
          <w:sz w:val="24"/>
          <w:szCs w:val="24"/>
        </w:rPr>
        <w:t>www.eastsuffolk.gov.uk/community/squeeze/</w:t>
      </w:r>
    </w:p>
    <w:p w14:paraId="470B86BF" w14:textId="77777777" w:rsidR="00952FDF" w:rsidRPr="004C61AF" w:rsidRDefault="00952FDF" w:rsidP="00952FDF">
      <w:pPr>
        <w:rPr>
          <w:rStyle w:val="eop"/>
          <w:rFonts w:ascii="Calibri" w:hAnsi="Calibri" w:cs="Calibri"/>
          <w:color w:val="000000"/>
          <w:sz w:val="24"/>
          <w:szCs w:val="24"/>
          <w:shd w:val="clear" w:color="auto" w:fill="FFFFFF"/>
        </w:rPr>
      </w:pPr>
      <w:r w:rsidRPr="004C61AF">
        <w:rPr>
          <w:sz w:val="24"/>
          <w:szCs w:val="24"/>
        </w:rPr>
        <w:t xml:space="preserve">For the most up to date information regarding East Suffolk Council, please visit: </w:t>
      </w:r>
      <w:r w:rsidRPr="004C61AF">
        <w:rPr>
          <w:b/>
          <w:bCs/>
          <w:sz w:val="24"/>
          <w:szCs w:val="24"/>
        </w:rPr>
        <w:t>www.eastsuffolk.gov.uk</w:t>
      </w:r>
      <w:r w:rsidRPr="004C61AF">
        <w:rPr>
          <w:rStyle w:val="eop"/>
          <w:rFonts w:ascii="Calibri" w:hAnsi="Calibri" w:cs="Calibri"/>
          <w:color w:val="000000"/>
          <w:sz w:val="24"/>
          <w:szCs w:val="24"/>
          <w:shd w:val="clear" w:color="auto" w:fill="FFFFFF"/>
        </w:rPr>
        <w:t> </w:t>
      </w:r>
    </w:p>
    <w:p w14:paraId="203D1BEA" w14:textId="77777777" w:rsidR="00952FDF" w:rsidRPr="004309CF" w:rsidRDefault="00952FDF" w:rsidP="00952FDF">
      <w:pPr>
        <w:rPr>
          <w:sz w:val="24"/>
          <w:szCs w:val="24"/>
        </w:rPr>
      </w:pPr>
      <w:r w:rsidRPr="004C61AF">
        <w:rPr>
          <w:b/>
          <w:bCs/>
          <w:sz w:val="24"/>
          <w:szCs w:val="24"/>
        </w:rPr>
        <w:t>View the </w:t>
      </w:r>
      <w:hyperlink r:id="rId7" w:tooltip="Well Minds East Suffolk booklet" w:history="1">
        <w:r w:rsidRPr="004C61AF">
          <w:rPr>
            <w:b/>
            <w:bCs/>
            <w:sz w:val="24"/>
            <w:szCs w:val="24"/>
          </w:rPr>
          <w:t>Well Minds East Suffolk</w:t>
        </w:r>
      </w:hyperlink>
      <w:r w:rsidRPr="004C61AF">
        <w:rPr>
          <w:b/>
          <w:bCs/>
          <w:sz w:val="24"/>
          <w:szCs w:val="24"/>
        </w:rPr>
        <w:t> booklet:</w:t>
      </w:r>
      <w:r w:rsidRPr="004C61AF">
        <w:rPr>
          <w:sz w:val="24"/>
          <w:szCs w:val="24"/>
        </w:rPr>
        <w:t xml:space="preserve"> tinyurl.com/9xhka624</w:t>
      </w:r>
    </w:p>
    <w:p w14:paraId="6364A145" w14:textId="77777777" w:rsidR="00952FDF" w:rsidRPr="000D6C33" w:rsidRDefault="00952FDF" w:rsidP="00952FDF">
      <w:pPr>
        <w:rPr>
          <w:rFonts w:ascii="Calibri" w:hAnsi="Calibri" w:cs="Calibri"/>
          <w:sz w:val="24"/>
          <w:szCs w:val="24"/>
        </w:rPr>
      </w:pPr>
    </w:p>
    <w:p w14:paraId="047118FE" w14:textId="77777777" w:rsidR="0050655C" w:rsidRPr="000D6C33" w:rsidRDefault="0050655C">
      <w:pPr>
        <w:rPr>
          <w:rFonts w:ascii="Calibri" w:hAnsi="Calibri" w:cs="Calibri"/>
          <w:sz w:val="24"/>
          <w:szCs w:val="24"/>
        </w:rPr>
      </w:pPr>
    </w:p>
    <w:sectPr w:rsidR="0050655C" w:rsidRPr="000D6C33" w:rsidSect="00952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B5A78"/>
    <w:multiLevelType w:val="multilevel"/>
    <w:tmpl w:val="F94C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665E9"/>
    <w:multiLevelType w:val="multilevel"/>
    <w:tmpl w:val="EAD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A3113"/>
    <w:multiLevelType w:val="multilevel"/>
    <w:tmpl w:val="B4B4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194739">
    <w:abstractNumId w:val="0"/>
  </w:num>
  <w:num w:numId="2" w16cid:durableId="974480880">
    <w:abstractNumId w:val="1"/>
  </w:num>
  <w:num w:numId="3" w16cid:durableId="1188181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DF"/>
    <w:rsid w:val="00087FB1"/>
    <w:rsid w:val="000D6C33"/>
    <w:rsid w:val="001F60D2"/>
    <w:rsid w:val="00320DCB"/>
    <w:rsid w:val="003538D9"/>
    <w:rsid w:val="003C27D3"/>
    <w:rsid w:val="00426D13"/>
    <w:rsid w:val="00442468"/>
    <w:rsid w:val="004B5617"/>
    <w:rsid w:val="0050655C"/>
    <w:rsid w:val="005575A8"/>
    <w:rsid w:val="005813E6"/>
    <w:rsid w:val="00585708"/>
    <w:rsid w:val="005965E3"/>
    <w:rsid w:val="006405A8"/>
    <w:rsid w:val="00765180"/>
    <w:rsid w:val="00770B7B"/>
    <w:rsid w:val="007C20B4"/>
    <w:rsid w:val="007C31D1"/>
    <w:rsid w:val="007E4A56"/>
    <w:rsid w:val="00866A90"/>
    <w:rsid w:val="00937CC9"/>
    <w:rsid w:val="0094651D"/>
    <w:rsid w:val="00952968"/>
    <w:rsid w:val="00952FDF"/>
    <w:rsid w:val="00965711"/>
    <w:rsid w:val="00A706DB"/>
    <w:rsid w:val="00B02915"/>
    <w:rsid w:val="00B11710"/>
    <w:rsid w:val="00B56A39"/>
    <w:rsid w:val="00C25463"/>
    <w:rsid w:val="00C50617"/>
    <w:rsid w:val="00D120E0"/>
    <w:rsid w:val="00D17F97"/>
    <w:rsid w:val="00DA1F2F"/>
    <w:rsid w:val="00F67D1E"/>
    <w:rsid w:val="00FA4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9FBE8"/>
  <w15:chartTrackingRefBased/>
  <w15:docId w15:val="{4727033A-2973-4FCC-B152-4B770F21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FDF"/>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952FDF"/>
  </w:style>
  <w:style w:type="character" w:styleId="Hyperlink">
    <w:name w:val="Hyperlink"/>
    <w:basedOn w:val="DefaultParagraphFont"/>
    <w:uiPriority w:val="99"/>
    <w:unhideWhenUsed/>
    <w:rsid w:val="001F60D2"/>
    <w:rPr>
      <w:color w:val="467886" w:themeColor="hyperlink"/>
      <w:u w:val="single"/>
    </w:rPr>
  </w:style>
  <w:style w:type="character" w:styleId="UnresolvedMention">
    <w:name w:val="Unresolved Mention"/>
    <w:basedOn w:val="DefaultParagraphFont"/>
    <w:uiPriority w:val="99"/>
    <w:semiHidden/>
    <w:unhideWhenUsed/>
    <w:rsid w:val="001F60D2"/>
    <w:rPr>
      <w:color w:val="605E5C"/>
      <w:shd w:val="clear" w:color="auto" w:fill="E1DFDD"/>
    </w:rPr>
  </w:style>
  <w:style w:type="character" w:styleId="FollowedHyperlink">
    <w:name w:val="FollowedHyperlink"/>
    <w:basedOn w:val="DefaultParagraphFont"/>
    <w:uiPriority w:val="99"/>
    <w:semiHidden/>
    <w:unhideWhenUsed/>
    <w:rsid w:val="00FA4F86"/>
    <w:rPr>
      <w:color w:val="96607D" w:themeColor="followedHyperlink"/>
      <w:u w:val="single"/>
    </w:rPr>
  </w:style>
  <w:style w:type="paragraph" w:styleId="NormalWeb">
    <w:name w:val="Normal (Web)"/>
    <w:basedOn w:val="Normal"/>
    <w:uiPriority w:val="99"/>
    <w:semiHidden/>
    <w:unhideWhenUsed/>
    <w:rsid w:val="00D120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stsuffolk.co/wellmi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stsuffolk.gov.uk/business-and-regeneration/east-suffolk-thriving-places-investment-fund" TargetMode="External"/><Relationship Id="rId5" Type="http://schemas.openxmlformats.org/officeDocument/2006/relationships/hyperlink" Target="http://www.suffolkprepared.co.uk/get-prepared/prepare-your-commun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2008</Words>
  <Characters>11452</Characters>
  <Application>Microsoft Office Word</Application>
  <DocSecurity>0</DocSecurity>
  <Lines>95</Lines>
  <Paragraphs>26</Paragraphs>
  <ScaleCrop>false</ScaleCrop>
  <Company>East Suffolk Council</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16</cp:revision>
  <dcterms:created xsi:type="dcterms:W3CDTF">2026-08-27T07:19:00Z</dcterms:created>
  <dcterms:modified xsi:type="dcterms:W3CDTF">2026-09-09T09:02:00Z</dcterms:modified>
</cp:coreProperties>
</file>